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E3" w:rsidRPr="00502F87" w:rsidRDefault="000448E3" w:rsidP="00E00530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  <w:r w:rsidRPr="00502F87">
        <w:rPr>
          <w:sz w:val="28"/>
          <w:szCs w:val="28"/>
        </w:rPr>
        <w:t>Приложение</w:t>
      </w:r>
    </w:p>
    <w:p w:rsidR="00E00530" w:rsidRPr="00DF0078" w:rsidRDefault="00E00530" w:rsidP="00E00530">
      <w:pPr>
        <w:tabs>
          <w:tab w:val="left" w:pos="4820"/>
        </w:tabs>
        <w:spacing w:line="360" w:lineRule="exact"/>
        <w:ind w:left="5103"/>
        <w:jc w:val="both"/>
        <w:rPr>
          <w:sz w:val="28"/>
          <w:szCs w:val="28"/>
        </w:rPr>
      </w:pPr>
    </w:p>
    <w:p w:rsidR="000448E3" w:rsidRPr="00502F87" w:rsidRDefault="000448E3" w:rsidP="00E00530">
      <w:pPr>
        <w:tabs>
          <w:tab w:val="left" w:pos="4820"/>
        </w:tabs>
        <w:ind w:left="5103"/>
        <w:jc w:val="both"/>
        <w:rPr>
          <w:sz w:val="28"/>
          <w:szCs w:val="28"/>
        </w:rPr>
      </w:pPr>
      <w:r w:rsidRPr="00502F87">
        <w:rPr>
          <w:sz w:val="28"/>
          <w:szCs w:val="28"/>
        </w:rPr>
        <w:t>УТВЕРЖДЕН</w:t>
      </w:r>
      <w:r w:rsidR="00167635">
        <w:rPr>
          <w:sz w:val="28"/>
          <w:szCs w:val="28"/>
        </w:rPr>
        <w:t>Ы</w:t>
      </w:r>
    </w:p>
    <w:p w:rsidR="00E00530" w:rsidRPr="00DF0078" w:rsidRDefault="00E00530" w:rsidP="00E00530">
      <w:pPr>
        <w:spacing w:line="360" w:lineRule="exact"/>
        <w:ind w:firstLine="5103"/>
        <w:jc w:val="both"/>
        <w:rPr>
          <w:sz w:val="28"/>
          <w:szCs w:val="28"/>
        </w:rPr>
      </w:pPr>
    </w:p>
    <w:p w:rsidR="00E00530" w:rsidRPr="00E00530" w:rsidRDefault="000448E3" w:rsidP="00E00530">
      <w:pPr>
        <w:ind w:firstLine="5103"/>
        <w:jc w:val="both"/>
        <w:rPr>
          <w:sz w:val="28"/>
          <w:szCs w:val="28"/>
        </w:rPr>
      </w:pPr>
      <w:r w:rsidRPr="00502F87">
        <w:rPr>
          <w:sz w:val="28"/>
          <w:szCs w:val="28"/>
        </w:rPr>
        <w:t xml:space="preserve">постановлением  Правительства </w:t>
      </w:r>
    </w:p>
    <w:p w:rsidR="000448E3" w:rsidRPr="00502F87" w:rsidRDefault="000448E3" w:rsidP="00E00530">
      <w:pPr>
        <w:ind w:firstLine="5103"/>
        <w:jc w:val="both"/>
        <w:rPr>
          <w:sz w:val="28"/>
          <w:szCs w:val="28"/>
        </w:rPr>
      </w:pPr>
      <w:r w:rsidRPr="00502F87">
        <w:rPr>
          <w:sz w:val="28"/>
          <w:szCs w:val="28"/>
        </w:rPr>
        <w:t>Кировской области</w:t>
      </w:r>
    </w:p>
    <w:p w:rsidR="000448E3" w:rsidRPr="00502F87" w:rsidRDefault="000448E3" w:rsidP="00E00530">
      <w:pPr>
        <w:ind w:firstLine="5103"/>
        <w:jc w:val="both"/>
        <w:rPr>
          <w:sz w:val="28"/>
          <w:szCs w:val="28"/>
        </w:rPr>
      </w:pPr>
      <w:r w:rsidRPr="00502F87">
        <w:rPr>
          <w:sz w:val="28"/>
          <w:szCs w:val="28"/>
        </w:rPr>
        <w:t xml:space="preserve">от </w:t>
      </w:r>
      <w:r w:rsidR="000D1736">
        <w:rPr>
          <w:sz w:val="28"/>
          <w:szCs w:val="28"/>
        </w:rPr>
        <w:t xml:space="preserve">29.07.2019  </w:t>
      </w:r>
      <w:r w:rsidR="00167635">
        <w:rPr>
          <w:sz w:val="28"/>
          <w:szCs w:val="28"/>
        </w:rPr>
        <w:t xml:space="preserve">  </w:t>
      </w:r>
      <w:r w:rsidRPr="00502F87">
        <w:rPr>
          <w:sz w:val="28"/>
          <w:szCs w:val="28"/>
        </w:rPr>
        <w:t>№</w:t>
      </w:r>
      <w:r w:rsidR="00545A06">
        <w:rPr>
          <w:sz w:val="28"/>
          <w:szCs w:val="28"/>
        </w:rPr>
        <w:t xml:space="preserve"> </w:t>
      </w:r>
      <w:r w:rsidR="000D1736">
        <w:rPr>
          <w:sz w:val="28"/>
          <w:szCs w:val="28"/>
        </w:rPr>
        <w:t>413-П</w:t>
      </w:r>
    </w:p>
    <w:p w:rsidR="000448E3" w:rsidRPr="00502F87" w:rsidRDefault="000448E3" w:rsidP="00E00530">
      <w:pPr>
        <w:pStyle w:val="a3"/>
        <w:ind w:firstLine="5103"/>
        <w:rPr>
          <w:sz w:val="28"/>
        </w:rPr>
      </w:pPr>
    </w:p>
    <w:p w:rsidR="00A072F1" w:rsidRPr="00502F87" w:rsidRDefault="00A072F1" w:rsidP="000448E3">
      <w:pPr>
        <w:pStyle w:val="a3"/>
        <w:rPr>
          <w:sz w:val="28"/>
        </w:rPr>
      </w:pPr>
    </w:p>
    <w:p w:rsidR="00A072F1" w:rsidRPr="00502F87" w:rsidRDefault="00A072F1" w:rsidP="000448E3">
      <w:pPr>
        <w:pStyle w:val="a3"/>
        <w:rPr>
          <w:sz w:val="28"/>
        </w:rPr>
      </w:pPr>
    </w:p>
    <w:p w:rsidR="000448E3" w:rsidRPr="00502F87" w:rsidRDefault="00167635" w:rsidP="003961A4">
      <w:pPr>
        <w:pStyle w:val="a3"/>
        <w:rPr>
          <w:sz w:val="28"/>
        </w:rPr>
      </w:pPr>
      <w:r>
        <w:rPr>
          <w:sz w:val="28"/>
        </w:rPr>
        <w:t xml:space="preserve">ИЗМЕНЕНИЯ В </w:t>
      </w:r>
      <w:r w:rsidR="00B35AE9">
        <w:rPr>
          <w:sz w:val="28"/>
        </w:rPr>
        <w:t>ПОЛОЖЕНИ</w:t>
      </w:r>
      <w:r>
        <w:rPr>
          <w:sz w:val="28"/>
        </w:rPr>
        <w:t>И</w:t>
      </w:r>
    </w:p>
    <w:p w:rsidR="00700A53" w:rsidRPr="00002604" w:rsidRDefault="00B35AE9" w:rsidP="00F846FF">
      <w:pPr>
        <w:pStyle w:val="a3"/>
        <w:rPr>
          <w:sz w:val="28"/>
        </w:rPr>
      </w:pPr>
      <w:r>
        <w:rPr>
          <w:sz w:val="28"/>
        </w:rPr>
        <w:t xml:space="preserve">об организации проектной деятельности </w:t>
      </w:r>
      <w:r w:rsidR="00700A53" w:rsidRPr="00002604">
        <w:rPr>
          <w:sz w:val="28"/>
        </w:rPr>
        <w:t>в</w:t>
      </w:r>
      <w:r w:rsidR="00167635">
        <w:rPr>
          <w:sz w:val="28"/>
        </w:rPr>
        <w:t xml:space="preserve"> </w:t>
      </w:r>
      <w:r w:rsidRPr="00002604">
        <w:rPr>
          <w:sz w:val="28"/>
        </w:rPr>
        <w:t xml:space="preserve">органах </w:t>
      </w:r>
    </w:p>
    <w:p w:rsidR="00A34225" w:rsidRPr="00002604" w:rsidRDefault="00B35AE9" w:rsidP="00F846FF">
      <w:pPr>
        <w:pStyle w:val="a3"/>
        <w:rPr>
          <w:sz w:val="28"/>
          <w:szCs w:val="28"/>
        </w:rPr>
      </w:pPr>
      <w:r w:rsidRPr="00002604">
        <w:rPr>
          <w:sz w:val="28"/>
        </w:rPr>
        <w:t xml:space="preserve">исполнительной власти </w:t>
      </w:r>
      <w:r w:rsidR="00F846FF" w:rsidRPr="00002604">
        <w:rPr>
          <w:sz w:val="28"/>
          <w:szCs w:val="28"/>
        </w:rPr>
        <w:t xml:space="preserve"> Кировской области</w:t>
      </w:r>
    </w:p>
    <w:p w:rsidR="00F846FF" w:rsidRPr="00002604" w:rsidRDefault="00F846FF" w:rsidP="00F846FF">
      <w:pPr>
        <w:pStyle w:val="a3"/>
        <w:spacing w:line="480" w:lineRule="exact"/>
        <w:rPr>
          <w:b w:val="0"/>
          <w:bCs w:val="0"/>
          <w:sz w:val="28"/>
          <w:szCs w:val="28"/>
        </w:rPr>
      </w:pPr>
    </w:p>
    <w:p w:rsidR="0039015D" w:rsidRPr="0039015D" w:rsidRDefault="0039015D" w:rsidP="0039015D">
      <w:pPr>
        <w:pStyle w:val="ConsPlusNormal"/>
        <w:ind w:firstLine="709"/>
        <w:outlineLvl w:val="1"/>
        <w:rPr>
          <w:b/>
        </w:rPr>
      </w:pPr>
    </w:p>
    <w:p w:rsidR="00167635" w:rsidRPr="003E5000" w:rsidRDefault="00167635" w:rsidP="00530F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1E6C76" w:rsidRPr="0000260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 разделе 1 </w:t>
      </w:r>
      <w:r w:rsidRPr="00002604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Общие положения</w:t>
      </w:r>
      <w:r w:rsidRPr="00002604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:</w:t>
      </w:r>
    </w:p>
    <w:p w:rsidR="00A8345E" w:rsidRDefault="003E5000" w:rsidP="006166F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3E5000">
        <w:rPr>
          <w:rFonts w:eastAsia="Calibri"/>
          <w:sz w:val="28"/>
          <w:szCs w:val="28"/>
        </w:rPr>
        <w:t xml:space="preserve">1.1. </w:t>
      </w:r>
      <w:r w:rsidR="006166FC">
        <w:rPr>
          <w:rFonts w:eastAsia="Calibri"/>
          <w:sz w:val="28"/>
          <w:szCs w:val="28"/>
        </w:rPr>
        <w:t xml:space="preserve">Пункт </w:t>
      </w:r>
      <w:r w:rsidRPr="003E5000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1 </w:t>
      </w:r>
      <w:r w:rsidR="006166FC">
        <w:rPr>
          <w:rFonts w:eastAsia="Calibri"/>
          <w:sz w:val="28"/>
          <w:szCs w:val="28"/>
        </w:rPr>
        <w:t>после слов «</w:t>
      </w:r>
      <w:r w:rsidR="00A8345E">
        <w:rPr>
          <w:rFonts w:eastAsia="Calibri"/>
          <w:sz w:val="28"/>
          <w:szCs w:val="28"/>
        </w:rPr>
        <w:t>Положение об организации проектной деятельности в органах исполнительной власти Кировской области</w:t>
      </w:r>
      <w:r w:rsidR="006166FC">
        <w:rPr>
          <w:rFonts w:eastAsia="Calibri"/>
          <w:sz w:val="28"/>
          <w:szCs w:val="28"/>
        </w:rPr>
        <w:t>» дополнить словами</w:t>
      </w:r>
      <w:r w:rsidR="00A8345E">
        <w:rPr>
          <w:rFonts w:eastAsia="Calibri"/>
          <w:sz w:val="28"/>
          <w:szCs w:val="28"/>
        </w:rPr>
        <w:t xml:space="preserve"> </w:t>
      </w:r>
      <w:r w:rsidR="006166FC">
        <w:rPr>
          <w:rFonts w:eastAsia="Calibri"/>
          <w:sz w:val="28"/>
          <w:szCs w:val="28"/>
        </w:rPr>
        <w:t>«</w:t>
      </w:r>
      <w:r w:rsidR="00A8345E">
        <w:rPr>
          <w:rFonts w:eastAsia="Calibri"/>
          <w:sz w:val="28"/>
          <w:szCs w:val="28"/>
        </w:rPr>
        <w:t xml:space="preserve">(далее </w:t>
      </w:r>
      <w:r w:rsidR="00A8345E" w:rsidRPr="00530F9C">
        <w:t>–</w:t>
      </w:r>
      <w:r w:rsidR="00A8345E">
        <w:t xml:space="preserve"> </w:t>
      </w:r>
      <w:r w:rsidR="00A8345E" w:rsidRPr="00A8345E">
        <w:rPr>
          <w:rFonts w:eastAsia="Calibri"/>
          <w:sz w:val="28"/>
          <w:szCs w:val="28"/>
        </w:rPr>
        <w:t>Положение)</w:t>
      </w:r>
      <w:r w:rsidR="006166FC">
        <w:rPr>
          <w:rFonts w:eastAsia="Calibri"/>
          <w:sz w:val="28"/>
          <w:szCs w:val="28"/>
        </w:rPr>
        <w:t>»</w:t>
      </w:r>
      <w:r w:rsidR="00A8345E">
        <w:rPr>
          <w:rFonts w:eastAsia="Calibri"/>
          <w:sz w:val="28"/>
          <w:szCs w:val="28"/>
        </w:rPr>
        <w:t>.</w:t>
      </w:r>
    </w:p>
    <w:p w:rsidR="0031762B" w:rsidRDefault="0031762B" w:rsidP="003176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 Пункт 1.5 изложить в следующей редакции:</w:t>
      </w:r>
    </w:p>
    <w:p w:rsidR="0031762B" w:rsidRDefault="0031762B" w:rsidP="0031762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«1.5. </w:t>
      </w:r>
      <w:proofErr w:type="gramStart"/>
      <w:r>
        <w:rPr>
          <w:rFonts w:eastAsia="Calibri"/>
          <w:sz w:val="28"/>
          <w:szCs w:val="28"/>
        </w:rPr>
        <w:t xml:space="preserve">В соответствии с настоящим Положением </w:t>
      </w:r>
      <w:r w:rsidR="005B10DA">
        <w:rPr>
          <w:rFonts w:eastAsia="Calibri"/>
          <w:sz w:val="28"/>
          <w:szCs w:val="28"/>
        </w:rPr>
        <w:t xml:space="preserve">реализации </w:t>
      </w:r>
      <w:r>
        <w:rPr>
          <w:rFonts w:eastAsia="Calibri"/>
          <w:sz w:val="28"/>
          <w:szCs w:val="28"/>
        </w:rPr>
        <w:t>подлежат региональные проекты, проекты социально-экономического развития</w:t>
      </w:r>
      <w:r w:rsidR="00A419A5">
        <w:rPr>
          <w:rFonts w:eastAsia="Calibri"/>
          <w:sz w:val="28"/>
          <w:szCs w:val="28"/>
        </w:rPr>
        <w:t xml:space="preserve"> Кировской области</w:t>
      </w:r>
      <w:r>
        <w:rPr>
          <w:rFonts w:eastAsia="Calibri"/>
          <w:sz w:val="28"/>
          <w:szCs w:val="28"/>
        </w:rPr>
        <w:t xml:space="preserve">, ведомственные проекты (далее </w:t>
      </w:r>
      <w:r w:rsidRPr="00530F9C">
        <w:t>–</w:t>
      </w:r>
      <w:r>
        <w:t xml:space="preserve"> </w:t>
      </w:r>
      <w:r w:rsidRPr="0031762B">
        <w:rPr>
          <w:rFonts w:eastAsia="Calibri"/>
          <w:sz w:val="28"/>
          <w:szCs w:val="28"/>
        </w:rPr>
        <w:t>проекты),</w:t>
      </w:r>
      <w:r>
        <w:t xml:space="preserve"> </w:t>
      </w:r>
      <w:r>
        <w:rPr>
          <w:rFonts w:eastAsia="Calibri"/>
          <w:sz w:val="28"/>
          <w:szCs w:val="28"/>
        </w:rPr>
        <w:t>направленные на достижение целей, определенных стратегией социально-экономического развития Кировской области, государственными программами Кировской области и другими документами стратегического планирования Российской Федерации и Кировской области».</w:t>
      </w:r>
      <w:proofErr w:type="gramEnd"/>
    </w:p>
    <w:p w:rsidR="0049279D" w:rsidRDefault="0035279C" w:rsidP="003527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31762B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 </w:t>
      </w:r>
      <w:r w:rsidR="0049279D">
        <w:rPr>
          <w:rFonts w:eastAsia="Calibri"/>
          <w:sz w:val="28"/>
          <w:szCs w:val="28"/>
        </w:rPr>
        <w:t xml:space="preserve">В пункте </w:t>
      </w:r>
      <w:r w:rsidR="0049279D" w:rsidRPr="00002604">
        <w:rPr>
          <w:rFonts w:eastAsia="Calibri"/>
          <w:sz w:val="28"/>
          <w:szCs w:val="28"/>
        </w:rPr>
        <w:t>1.</w:t>
      </w:r>
      <w:r w:rsidR="0049279D">
        <w:rPr>
          <w:rFonts w:eastAsia="Calibri"/>
          <w:sz w:val="28"/>
          <w:szCs w:val="28"/>
        </w:rPr>
        <w:t>6:</w:t>
      </w:r>
    </w:p>
    <w:p w:rsidR="0049279D" w:rsidRDefault="0049279D" w:rsidP="003527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31762B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.1. После абзаца второго дополнить абзацами следующего содержания:</w:t>
      </w:r>
    </w:p>
    <w:p w:rsidR="00667E8F" w:rsidRDefault="00DE02ED" w:rsidP="004927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667E8F">
        <w:rPr>
          <w:rFonts w:eastAsia="Calibri"/>
          <w:sz w:val="28"/>
          <w:szCs w:val="28"/>
        </w:rPr>
        <w:t>региональный проект</w:t>
      </w:r>
      <w:r w:rsidR="00667E8F" w:rsidRPr="00667E8F">
        <w:rPr>
          <w:rFonts w:eastAsia="Calibri"/>
          <w:sz w:val="28"/>
          <w:szCs w:val="28"/>
        </w:rPr>
        <w:t xml:space="preserve"> </w:t>
      </w:r>
      <w:r w:rsidR="00667E8F" w:rsidRPr="00530F9C">
        <w:t>–</w:t>
      </w:r>
      <w:r w:rsidR="00667E8F">
        <w:t xml:space="preserve"> </w:t>
      </w:r>
      <w:r w:rsidR="00667E8F" w:rsidRPr="00667E8F">
        <w:rPr>
          <w:rFonts w:eastAsia="Calibri"/>
          <w:sz w:val="28"/>
          <w:szCs w:val="28"/>
        </w:rPr>
        <w:t xml:space="preserve">проект, обеспечивающий достижение целей, показателей и результатов федерального проекта, мероприятия которого относятся к законодательно установленным полномочиям </w:t>
      </w:r>
      <w:r w:rsidR="00667E8F">
        <w:rPr>
          <w:rFonts w:eastAsia="Calibri"/>
          <w:sz w:val="28"/>
          <w:szCs w:val="28"/>
        </w:rPr>
        <w:t>Кировской области</w:t>
      </w:r>
      <w:r w:rsidR="00667E8F" w:rsidRPr="00667E8F">
        <w:rPr>
          <w:rFonts w:eastAsia="Calibri"/>
          <w:sz w:val="28"/>
          <w:szCs w:val="28"/>
        </w:rPr>
        <w:t>, а также к вопросам местного значения</w:t>
      </w:r>
      <w:r w:rsidR="00667E8F">
        <w:rPr>
          <w:rFonts w:eastAsia="Calibri"/>
          <w:sz w:val="28"/>
          <w:szCs w:val="28"/>
        </w:rPr>
        <w:t>;</w:t>
      </w:r>
    </w:p>
    <w:p w:rsidR="00DE02ED" w:rsidRDefault="00667E8F" w:rsidP="004927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проект социально-экономического развития Киро</w:t>
      </w:r>
      <w:r w:rsidR="00C53060">
        <w:rPr>
          <w:rFonts w:eastAsia="Calibri"/>
          <w:sz w:val="28"/>
          <w:szCs w:val="28"/>
        </w:rPr>
        <w:t xml:space="preserve">вской области </w:t>
      </w:r>
      <w:r w:rsidR="00C53060" w:rsidRPr="00530F9C">
        <w:t>–</w:t>
      </w:r>
      <w:r w:rsidR="00C53060">
        <w:t xml:space="preserve"> </w:t>
      </w:r>
      <w:r w:rsidR="00C53060" w:rsidRPr="00C53060">
        <w:rPr>
          <w:rFonts w:eastAsia="Calibri"/>
          <w:sz w:val="28"/>
          <w:szCs w:val="28"/>
        </w:rPr>
        <w:t>проект</w:t>
      </w:r>
      <w:r w:rsidR="00C53060">
        <w:rPr>
          <w:rFonts w:eastAsia="Calibri"/>
          <w:sz w:val="28"/>
          <w:szCs w:val="28"/>
        </w:rPr>
        <w:t xml:space="preserve">, реализуемый в соответствии с направлениями </w:t>
      </w:r>
      <w:r w:rsidR="00303639">
        <w:rPr>
          <w:rFonts w:eastAsia="Calibri"/>
          <w:sz w:val="28"/>
          <w:szCs w:val="28"/>
        </w:rPr>
        <w:t>стратегии</w:t>
      </w:r>
      <w:r w:rsidR="00C53060">
        <w:rPr>
          <w:rFonts w:eastAsia="Calibri"/>
          <w:sz w:val="28"/>
          <w:szCs w:val="28"/>
        </w:rPr>
        <w:t xml:space="preserve"> социально-экономического развития Кировской области;</w:t>
      </w:r>
    </w:p>
    <w:p w:rsidR="0049279D" w:rsidRDefault="00DE02ED" w:rsidP="0049279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ведомственный проект </w:t>
      </w:r>
      <w:r w:rsidRPr="00530F9C">
        <w:t>–</w:t>
      </w:r>
      <w:r>
        <w:t xml:space="preserve"> </w:t>
      </w:r>
      <w:r w:rsidRPr="0049279D">
        <w:rPr>
          <w:rFonts w:eastAsia="Calibri"/>
          <w:sz w:val="28"/>
          <w:szCs w:val="28"/>
        </w:rPr>
        <w:t>проект</w:t>
      </w:r>
      <w:r>
        <w:t xml:space="preserve">, </w:t>
      </w:r>
      <w:r>
        <w:rPr>
          <w:rFonts w:eastAsia="Calibri"/>
          <w:sz w:val="28"/>
          <w:szCs w:val="28"/>
        </w:rPr>
        <w:t xml:space="preserve">включающий </w:t>
      </w:r>
      <w:r w:rsidRPr="007063F8">
        <w:rPr>
          <w:rFonts w:eastAsia="Calibri"/>
          <w:sz w:val="28"/>
          <w:szCs w:val="28"/>
        </w:rPr>
        <w:t xml:space="preserve">комплекс мероприятий, реализуемых </w:t>
      </w:r>
      <w:r>
        <w:rPr>
          <w:rFonts w:eastAsia="Calibri"/>
          <w:sz w:val="28"/>
          <w:szCs w:val="28"/>
        </w:rPr>
        <w:t>в целях</w:t>
      </w:r>
      <w:r w:rsidRPr="007063F8">
        <w:rPr>
          <w:rFonts w:eastAsia="Calibri"/>
          <w:sz w:val="28"/>
          <w:szCs w:val="28"/>
        </w:rPr>
        <w:t xml:space="preserve"> </w:t>
      </w:r>
      <w:proofErr w:type="gramStart"/>
      <w:r w:rsidRPr="007063F8">
        <w:rPr>
          <w:rFonts w:eastAsia="Calibri"/>
          <w:sz w:val="28"/>
          <w:szCs w:val="28"/>
        </w:rPr>
        <w:t>исполнения полномочий органа исполнительн</w:t>
      </w:r>
      <w:bookmarkStart w:id="0" w:name="_GoBack"/>
      <w:bookmarkEnd w:id="0"/>
      <w:r w:rsidRPr="007063F8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й</w:t>
      </w:r>
      <w:r w:rsidRPr="007063F8">
        <w:rPr>
          <w:rFonts w:eastAsia="Calibri"/>
          <w:sz w:val="28"/>
          <w:szCs w:val="28"/>
        </w:rPr>
        <w:t xml:space="preserve"> власти области</w:t>
      </w:r>
      <w:proofErr w:type="gramEnd"/>
      <w:r>
        <w:rPr>
          <w:rFonts w:eastAsia="Calibri"/>
          <w:sz w:val="28"/>
          <w:szCs w:val="28"/>
        </w:rPr>
        <w:t xml:space="preserve"> в установленной сфере деятельности;</w:t>
      </w:r>
      <w:r w:rsidR="0049279D">
        <w:rPr>
          <w:rFonts w:eastAsia="Calibri"/>
          <w:sz w:val="28"/>
          <w:szCs w:val="28"/>
        </w:rPr>
        <w:t>».</w:t>
      </w:r>
    </w:p>
    <w:p w:rsidR="0035279C" w:rsidRPr="00002604" w:rsidRDefault="0049279D" w:rsidP="00AC11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31762B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.2. </w:t>
      </w:r>
      <w:r w:rsidR="0035279C">
        <w:rPr>
          <w:rFonts w:eastAsia="Calibri"/>
          <w:sz w:val="28"/>
          <w:szCs w:val="28"/>
        </w:rPr>
        <w:t xml:space="preserve">Абзац </w:t>
      </w:r>
      <w:r w:rsidR="00AC11D4">
        <w:rPr>
          <w:rFonts w:eastAsia="Calibri"/>
          <w:sz w:val="28"/>
          <w:szCs w:val="28"/>
        </w:rPr>
        <w:t xml:space="preserve">«план проекта </w:t>
      </w:r>
      <w:r w:rsidR="00AC11D4" w:rsidRPr="00530F9C">
        <w:t>–</w:t>
      </w:r>
      <w:r w:rsidR="00AC11D4">
        <w:rPr>
          <w:rFonts w:eastAsia="Calibri"/>
          <w:sz w:val="28"/>
          <w:szCs w:val="28"/>
        </w:rPr>
        <w:t xml:space="preserve"> документ, включающий в себя мероприятия, контрольные точки, информацию об исполнителях, сроках реализации мероприятий и достижения контрольных точек</w:t>
      </w:r>
      <w:proofErr w:type="gramStart"/>
      <w:r w:rsidR="009D3043" w:rsidRPr="009D3043">
        <w:rPr>
          <w:rFonts w:eastAsia="Calibri"/>
          <w:sz w:val="28"/>
          <w:szCs w:val="28"/>
        </w:rPr>
        <w:t>;</w:t>
      </w:r>
      <w:r w:rsidR="00AC11D4">
        <w:rPr>
          <w:rFonts w:eastAsia="Calibri"/>
          <w:sz w:val="28"/>
          <w:szCs w:val="28"/>
        </w:rPr>
        <w:t>»</w:t>
      </w:r>
      <w:proofErr w:type="gramEnd"/>
      <w:r w:rsidR="00AC11D4">
        <w:rPr>
          <w:rFonts w:eastAsia="Calibri"/>
          <w:sz w:val="28"/>
          <w:szCs w:val="28"/>
        </w:rPr>
        <w:t xml:space="preserve"> </w:t>
      </w:r>
      <w:r w:rsidR="0035279C">
        <w:rPr>
          <w:rFonts w:eastAsia="Calibri"/>
          <w:sz w:val="28"/>
          <w:szCs w:val="28"/>
        </w:rPr>
        <w:t>изложить</w:t>
      </w:r>
      <w:r w:rsidR="00DE02ED">
        <w:rPr>
          <w:rFonts w:eastAsia="Calibri"/>
          <w:sz w:val="28"/>
          <w:szCs w:val="28"/>
        </w:rPr>
        <w:br/>
      </w:r>
      <w:r w:rsidR="0035279C">
        <w:rPr>
          <w:rFonts w:eastAsia="Calibri"/>
          <w:sz w:val="28"/>
          <w:szCs w:val="28"/>
        </w:rPr>
        <w:t>в следующей редакции:</w:t>
      </w:r>
    </w:p>
    <w:p w:rsidR="0035279C" w:rsidRDefault="0035279C" w:rsidP="003527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«план мероприятий проекта </w:t>
      </w:r>
      <w:r w:rsidRPr="00530F9C">
        <w:t>–</w:t>
      </w:r>
      <w:r>
        <w:t xml:space="preserve"> </w:t>
      </w:r>
      <w:r w:rsidRPr="003A0EB1">
        <w:rPr>
          <w:rFonts w:eastAsia="Calibri"/>
          <w:sz w:val="28"/>
          <w:szCs w:val="28"/>
        </w:rPr>
        <w:t>документ</w:t>
      </w:r>
      <w:r>
        <w:rPr>
          <w:rFonts w:eastAsia="Calibri"/>
          <w:sz w:val="28"/>
          <w:szCs w:val="28"/>
        </w:rPr>
        <w:t xml:space="preserve">, являющийся неотъемлемой частью паспорта проекта, включающий в себя мероприятия, контрольные точки, информацию об исполнителях, сроках реализации мероприятий </w:t>
      </w:r>
      <w:r>
        <w:rPr>
          <w:rFonts w:eastAsia="Calibri"/>
          <w:sz w:val="28"/>
          <w:szCs w:val="28"/>
        </w:rPr>
        <w:br/>
        <w:t>и достижения контрольных точек</w:t>
      </w:r>
      <w:proofErr w:type="gramStart"/>
      <w:r w:rsidR="009D3043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.</w:t>
      </w:r>
    </w:p>
    <w:p w:rsidR="00F6694A" w:rsidRPr="00002604" w:rsidRDefault="00F6694A" w:rsidP="00F6694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DD30C7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</w:t>
      </w:r>
      <w:r w:rsidR="00F15972">
        <w:rPr>
          <w:rFonts w:eastAsia="Calibri"/>
          <w:sz w:val="28"/>
          <w:szCs w:val="28"/>
        </w:rPr>
        <w:t xml:space="preserve">Абзац второй </w:t>
      </w:r>
      <w:r>
        <w:rPr>
          <w:rFonts w:eastAsia="Calibri"/>
          <w:sz w:val="28"/>
          <w:szCs w:val="28"/>
        </w:rPr>
        <w:t>пункт</w:t>
      </w:r>
      <w:r w:rsidR="00F15972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</w:t>
      </w:r>
      <w:r w:rsidRPr="00002604">
        <w:rPr>
          <w:rFonts w:eastAsia="Calibri"/>
          <w:sz w:val="28"/>
          <w:szCs w:val="28"/>
        </w:rPr>
        <w:t>1.8</w:t>
      </w:r>
      <w:r w:rsidR="00F15972" w:rsidRPr="00F15972">
        <w:rPr>
          <w:rFonts w:eastAsia="Calibri"/>
          <w:sz w:val="28"/>
          <w:szCs w:val="28"/>
        </w:rPr>
        <w:t xml:space="preserve"> </w:t>
      </w:r>
      <w:r w:rsidR="00F15972">
        <w:rPr>
          <w:rFonts w:eastAsia="Calibri"/>
          <w:sz w:val="28"/>
          <w:szCs w:val="28"/>
        </w:rPr>
        <w:t>изложить в следующей редакции</w:t>
      </w:r>
      <w:r>
        <w:rPr>
          <w:rFonts w:eastAsia="Calibri"/>
          <w:sz w:val="28"/>
          <w:szCs w:val="28"/>
        </w:rPr>
        <w:t>:</w:t>
      </w:r>
    </w:p>
    <w:p w:rsidR="00F6694A" w:rsidRDefault="00F15972" w:rsidP="00F6694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002604">
        <w:rPr>
          <w:rFonts w:eastAsia="Calibri"/>
          <w:sz w:val="28"/>
          <w:szCs w:val="28"/>
        </w:rPr>
        <w:t xml:space="preserve"> </w:t>
      </w:r>
      <w:r w:rsidR="00F6694A" w:rsidRPr="00002604">
        <w:rPr>
          <w:rFonts w:eastAsia="Calibri"/>
          <w:sz w:val="28"/>
          <w:szCs w:val="28"/>
        </w:rPr>
        <w:t>«</w:t>
      </w:r>
      <w:r w:rsidR="00F6694A" w:rsidRPr="00593DEE">
        <w:rPr>
          <w:rFonts w:eastAsia="Calibri"/>
          <w:sz w:val="28"/>
          <w:szCs w:val="28"/>
        </w:rPr>
        <w:t>региональными проектами</w:t>
      </w:r>
      <w:proofErr w:type="gramStart"/>
      <w:r w:rsidR="009D3043">
        <w:rPr>
          <w:rFonts w:eastAsia="Calibri"/>
          <w:sz w:val="28"/>
          <w:szCs w:val="28"/>
        </w:rPr>
        <w:t>;</w:t>
      </w:r>
      <w:r w:rsidR="00F6694A" w:rsidRPr="00530F9C">
        <w:rPr>
          <w:rFonts w:eastAsia="Calibri"/>
          <w:sz w:val="28"/>
          <w:szCs w:val="28"/>
        </w:rPr>
        <w:t>»</w:t>
      </w:r>
      <w:proofErr w:type="gramEnd"/>
      <w:r w:rsidR="00F6694A" w:rsidRPr="00530F9C">
        <w:rPr>
          <w:rFonts w:eastAsia="Calibri"/>
          <w:sz w:val="28"/>
          <w:szCs w:val="28"/>
        </w:rPr>
        <w:t>.</w:t>
      </w:r>
    </w:p>
    <w:p w:rsidR="007074BE" w:rsidRDefault="00CB44A5" w:rsidP="00530F9C">
      <w:pPr>
        <w:pStyle w:val="ConsPlusNormal"/>
        <w:spacing w:line="360" w:lineRule="auto"/>
        <w:ind w:firstLine="709"/>
        <w:jc w:val="both"/>
      </w:pPr>
      <w:r w:rsidRPr="00530F9C">
        <w:t>1.</w:t>
      </w:r>
      <w:r w:rsidR="00DD30C7">
        <w:t>5</w:t>
      </w:r>
      <w:r w:rsidRPr="00530F9C">
        <w:t xml:space="preserve">. </w:t>
      </w:r>
      <w:r w:rsidR="00644C2F">
        <w:t>П</w:t>
      </w:r>
      <w:r w:rsidR="007074BE">
        <w:t>ункт 1.9</w:t>
      </w:r>
      <w:r w:rsidR="00644C2F">
        <w:t xml:space="preserve"> изложить в следующей редакции</w:t>
      </w:r>
      <w:r w:rsidR="007074BE">
        <w:t>:</w:t>
      </w:r>
    </w:p>
    <w:p w:rsidR="008A7230" w:rsidRDefault="00644C2F" w:rsidP="00530F9C">
      <w:pPr>
        <w:pStyle w:val="ConsPlusNormal"/>
        <w:spacing w:line="360" w:lineRule="auto"/>
        <w:ind w:firstLine="709"/>
        <w:jc w:val="both"/>
      </w:pPr>
      <w:r>
        <w:t>«1.9. Проекты (</w:t>
      </w:r>
      <w:r w:rsidR="00A47280">
        <w:t>их мероприятия</w:t>
      </w:r>
      <w:r>
        <w:t xml:space="preserve">) отражаются в виде структурных элементов в составе соответствующих государственных программ Кировской области, </w:t>
      </w:r>
      <w:r w:rsidR="007A6EB6">
        <w:t>к сфере реализации которых они относятся</w:t>
      </w:r>
      <w:r w:rsidR="008A7230">
        <w:t>.</w:t>
      </w:r>
    </w:p>
    <w:p w:rsidR="007A6EB6" w:rsidRDefault="008A7230" w:rsidP="00AC748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 xml:space="preserve">Включение проекта </w:t>
      </w:r>
      <w:r w:rsidR="00C42E42" w:rsidRPr="00C42E42">
        <w:rPr>
          <w:rFonts w:eastAsia="Calibri"/>
          <w:sz w:val="28"/>
          <w:szCs w:val="28"/>
        </w:rPr>
        <w:t>(мероприяти</w:t>
      </w:r>
      <w:r w:rsidR="00C42E42">
        <w:rPr>
          <w:rFonts w:eastAsia="Calibri"/>
          <w:sz w:val="28"/>
          <w:szCs w:val="28"/>
        </w:rPr>
        <w:t>й</w:t>
      </w:r>
      <w:r w:rsidR="00C42E42" w:rsidRPr="00C42E42">
        <w:rPr>
          <w:rFonts w:eastAsia="Calibri"/>
          <w:sz w:val="28"/>
          <w:szCs w:val="28"/>
        </w:rPr>
        <w:t xml:space="preserve"> проект</w:t>
      </w:r>
      <w:r w:rsidR="00C42E42">
        <w:rPr>
          <w:rFonts w:eastAsia="Calibri"/>
          <w:sz w:val="28"/>
          <w:szCs w:val="28"/>
        </w:rPr>
        <w:t>а</w:t>
      </w:r>
      <w:r w:rsidR="00C42E42" w:rsidRPr="00C42E42">
        <w:rPr>
          <w:rFonts w:eastAsia="Calibri"/>
          <w:sz w:val="28"/>
          <w:szCs w:val="28"/>
        </w:rPr>
        <w:t>)</w:t>
      </w:r>
      <w:r w:rsidR="00C42E4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государственную программу Кировской области осуществляется в соответствии с Порядком разработки, реализации и оценки эффективности реализации государственных программ Кировской области, утвержд</w:t>
      </w:r>
      <w:r w:rsidR="007C1F51">
        <w:rPr>
          <w:rFonts w:eastAsia="Calibri"/>
          <w:sz w:val="28"/>
          <w:szCs w:val="28"/>
        </w:rPr>
        <w:t>аем</w:t>
      </w:r>
      <w:r>
        <w:rPr>
          <w:rFonts w:eastAsia="Calibri"/>
          <w:sz w:val="28"/>
          <w:szCs w:val="28"/>
        </w:rPr>
        <w:t>ым Правительств</w:t>
      </w:r>
      <w:r w:rsidR="00A54D3A" w:rsidRPr="00A54D3A">
        <w:rPr>
          <w:rFonts w:eastAsia="Calibri"/>
          <w:sz w:val="28"/>
          <w:szCs w:val="28"/>
        </w:rPr>
        <w:t>ом</w:t>
      </w:r>
      <w:r>
        <w:rPr>
          <w:rFonts w:eastAsia="Calibri"/>
          <w:sz w:val="28"/>
          <w:szCs w:val="28"/>
        </w:rPr>
        <w:t xml:space="preserve"> Кировской области</w:t>
      </w:r>
      <w:r w:rsidR="007A6EB6">
        <w:t>».</w:t>
      </w:r>
    </w:p>
    <w:p w:rsidR="009B487A" w:rsidRDefault="009B487A" w:rsidP="00530F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t>2. В разделе 2 «Функциональная структура системы управления проектной деятельностью»:</w:t>
      </w:r>
    </w:p>
    <w:p w:rsidR="003D3476" w:rsidRPr="0028562C" w:rsidRDefault="003D3476" w:rsidP="00530F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8562C">
        <w:rPr>
          <w:rFonts w:eastAsia="Calibri"/>
          <w:sz w:val="28"/>
          <w:szCs w:val="28"/>
        </w:rPr>
        <w:t xml:space="preserve">2.1. </w:t>
      </w:r>
      <w:r w:rsidR="0028562C" w:rsidRPr="0028562C">
        <w:rPr>
          <w:rFonts w:eastAsia="Calibri"/>
          <w:sz w:val="28"/>
          <w:szCs w:val="28"/>
        </w:rPr>
        <w:t>В подразделе 2.1</w:t>
      </w:r>
      <w:r w:rsidR="0028562C">
        <w:rPr>
          <w:rFonts w:eastAsia="Calibri"/>
          <w:sz w:val="28"/>
          <w:szCs w:val="28"/>
        </w:rPr>
        <w:t>:</w:t>
      </w:r>
      <w:r w:rsidR="0028562C" w:rsidRPr="0028562C">
        <w:rPr>
          <w:rFonts w:eastAsia="Calibri"/>
          <w:sz w:val="28"/>
          <w:szCs w:val="28"/>
        </w:rPr>
        <w:t xml:space="preserve"> </w:t>
      </w:r>
    </w:p>
    <w:p w:rsidR="007074BE" w:rsidRDefault="007074BE" w:rsidP="00530F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2.1.</w:t>
      </w:r>
      <w:r w:rsidR="003D3476" w:rsidRPr="003D3476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В пункте </w:t>
      </w:r>
      <w:r w:rsidRPr="00530F9C">
        <w:rPr>
          <w:rFonts w:eastAsia="Calibri"/>
          <w:sz w:val="28"/>
          <w:szCs w:val="28"/>
        </w:rPr>
        <w:t>2.1.</w:t>
      </w:r>
      <w:r>
        <w:rPr>
          <w:rFonts w:eastAsia="Calibri"/>
          <w:sz w:val="28"/>
          <w:szCs w:val="28"/>
        </w:rPr>
        <w:t>1</w:t>
      </w:r>
      <w:r w:rsidR="001B2D18">
        <w:rPr>
          <w:rFonts w:eastAsia="Calibri"/>
          <w:sz w:val="28"/>
          <w:szCs w:val="28"/>
        </w:rPr>
        <w:t xml:space="preserve"> а</w:t>
      </w:r>
      <w:r>
        <w:rPr>
          <w:rFonts w:eastAsia="Calibri"/>
          <w:sz w:val="28"/>
          <w:szCs w:val="28"/>
        </w:rPr>
        <w:t>бзац «рассматривает информацию о ходе реализации проектов, заслушивает отчеты о ходе реализации проектов</w:t>
      </w:r>
      <w:proofErr w:type="gramStart"/>
      <w:r w:rsidR="005E5B40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7074BE" w:rsidRPr="00530F9C" w:rsidRDefault="007074BE" w:rsidP="00530F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«рассматривает информацию о ходе реализации проектов, </w:t>
      </w:r>
      <w:r w:rsidR="0028562C">
        <w:rPr>
          <w:rFonts w:eastAsia="Calibri"/>
          <w:sz w:val="28"/>
          <w:szCs w:val="28"/>
        </w:rPr>
        <w:t xml:space="preserve">принимает решение об </w:t>
      </w:r>
      <w:r>
        <w:rPr>
          <w:rFonts w:eastAsia="Calibri"/>
          <w:sz w:val="28"/>
          <w:szCs w:val="28"/>
        </w:rPr>
        <w:t>одобр</w:t>
      </w:r>
      <w:r w:rsidR="0028562C">
        <w:rPr>
          <w:rFonts w:eastAsia="Calibri"/>
          <w:sz w:val="28"/>
          <w:szCs w:val="28"/>
        </w:rPr>
        <w:t>ении</w:t>
      </w:r>
      <w:r>
        <w:rPr>
          <w:rFonts w:eastAsia="Calibri"/>
          <w:sz w:val="28"/>
          <w:szCs w:val="28"/>
        </w:rPr>
        <w:t xml:space="preserve"> отчет</w:t>
      </w:r>
      <w:r w:rsidR="0028562C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о ходе реализации проект</w:t>
      </w:r>
      <w:r w:rsidR="00FC6DD4">
        <w:rPr>
          <w:rFonts w:eastAsia="Calibri"/>
          <w:sz w:val="28"/>
          <w:szCs w:val="28"/>
        </w:rPr>
        <w:t xml:space="preserve">а или </w:t>
      </w:r>
      <w:r w:rsidR="00FC6DD4">
        <w:rPr>
          <w:rFonts w:eastAsia="Calibri"/>
          <w:sz w:val="28"/>
          <w:szCs w:val="28"/>
        </w:rPr>
        <w:br/>
        <w:t xml:space="preserve">о </w:t>
      </w:r>
      <w:r w:rsidR="0028562C">
        <w:rPr>
          <w:rFonts w:eastAsia="Calibri"/>
          <w:sz w:val="28"/>
          <w:szCs w:val="28"/>
        </w:rPr>
        <w:t>необходимости его доработки</w:t>
      </w:r>
      <w:proofErr w:type="gramStart"/>
      <w:r w:rsidR="005E5B40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.</w:t>
      </w:r>
    </w:p>
    <w:p w:rsidR="003A0EB1" w:rsidRDefault="009B487A" w:rsidP="00530F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t>2.</w:t>
      </w:r>
      <w:r w:rsidR="00FC6DD4">
        <w:rPr>
          <w:rFonts w:eastAsia="Calibri"/>
          <w:sz w:val="28"/>
          <w:szCs w:val="28"/>
        </w:rPr>
        <w:t>1.</w:t>
      </w:r>
      <w:r w:rsidR="001B2D18">
        <w:rPr>
          <w:rFonts w:eastAsia="Calibri"/>
          <w:sz w:val="28"/>
          <w:szCs w:val="28"/>
        </w:rPr>
        <w:t>2</w:t>
      </w:r>
      <w:r w:rsidRPr="00530F9C">
        <w:rPr>
          <w:rFonts w:eastAsia="Calibri"/>
          <w:sz w:val="28"/>
          <w:szCs w:val="28"/>
        </w:rPr>
        <w:t>.</w:t>
      </w:r>
      <w:r w:rsidR="003A0EB1">
        <w:rPr>
          <w:rFonts w:eastAsia="Calibri"/>
          <w:sz w:val="28"/>
          <w:szCs w:val="28"/>
        </w:rPr>
        <w:t xml:space="preserve"> В пункте </w:t>
      </w:r>
      <w:r w:rsidR="003A0EB1" w:rsidRPr="00530F9C">
        <w:rPr>
          <w:rFonts w:eastAsia="Calibri"/>
          <w:sz w:val="28"/>
          <w:szCs w:val="28"/>
        </w:rPr>
        <w:t>2.1.2</w:t>
      </w:r>
      <w:r w:rsidR="003A0EB1">
        <w:rPr>
          <w:rFonts w:eastAsia="Calibri"/>
          <w:sz w:val="28"/>
          <w:szCs w:val="28"/>
        </w:rPr>
        <w:t>:</w:t>
      </w:r>
    </w:p>
    <w:p w:rsidR="00D3332C" w:rsidRDefault="00D3332C" w:rsidP="00D3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FC6DD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</w:t>
      </w:r>
      <w:r w:rsidR="00FC6DD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="00FC6DD4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</w:t>
      </w:r>
      <w:r w:rsidR="00FC6DD4">
        <w:rPr>
          <w:rFonts w:eastAsia="Calibri"/>
          <w:sz w:val="28"/>
          <w:szCs w:val="28"/>
        </w:rPr>
        <w:t>В а</w:t>
      </w:r>
      <w:r>
        <w:rPr>
          <w:rFonts w:eastAsia="Calibri"/>
          <w:sz w:val="28"/>
          <w:szCs w:val="28"/>
        </w:rPr>
        <w:t>бзац</w:t>
      </w:r>
      <w:r w:rsidR="00FC6DD4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«согласовывает предложение по проекту, паспорт проекта, план проекта, рассматривает вопросы соответствия представленных документов правовым актам Кировской области в сфере проектной деятельности</w:t>
      </w:r>
      <w:proofErr w:type="gramStart"/>
      <w:r w:rsidR="005E5B40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 w:rsidR="00FC6DD4">
        <w:rPr>
          <w:rFonts w:eastAsia="Calibri"/>
          <w:sz w:val="28"/>
          <w:szCs w:val="28"/>
        </w:rPr>
        <w:t xml:space="preserve"> слова «паспорт проекта,» исключить.</w:t>
      </w:r>
    </w:p>
    <w:p w:rsidR="009B487A" w:rsidRPr="00530F9C" w:rsidRDefault="00D3332C" w:rsidP="00530F9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FC6DD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.2.</w:t>
      </w:r>
      <w:r w:rsidR="00FC6DD4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 </w:t>
      </w:r>
      <w:r w:rsidR="009B487A" w:rsidRPr="00530F9C">
        <w:rPr>
          <w:rFonts w:eastAsia="Calibri"/>
          <w:sz w:val="28"/>
          <w:szCs w:val="28"/>
        </w:rPr>
        <w:t>Абзац «</w:t>
      </w:r>
      <w:r w:rsidR="009B487A" w:rsidRPr="00530F9C">
        <w:rPr>
          <w:sz w:val="28"/>
          <w:szCs w:val="28"/>
        </w:rPr>
        <w:t>взаимодействует с федеральным проектным офисом</w:t>
      </w:r>
      <w:proofErr w:type="gramStart"/>
      <w:r w:rsidR="005E5B40">
        <w:rPr>
          <w:sz w:val="28"/>
          <w:szCs w:val="28"/>
        </w:rPr>
        <w:t>;</w:t>
      </w:r>
      <w:r w:rsidR="009B487A" w:rsidRPr="00530F9C">
        <w:rPr>
          <w:rFonts w:eastAsia="Calibri"/>
          <w:sz w:val="28"/>
          <w:szCs w:val="28"/>
        </w:rPr>
        <w:t>»</w:t>
      </w:r>
      <w:proofErr w:type="gramEnd"/>
      <w:r w:rsidR="00E76948" w:rsidRPr="00530F9C">
        <w:rPr>
          <w:rFonts w:eastAsia="Calibri"/>
          <w:sz w:val="28"/>
          <w:szCs w:val="28"/>
        </w:rPr>
        <w:t xml:space="preserve"> </w:t>
      </w:r>
      <w:r w:rsidR="009B487A" w:rsidRPr="00530F9C">
        <w:rPr>
          <w:rFonts w:eastAsia="Calibri"/>
          <w:sz w:val="28"/>
          <w:szCs w:val="28"/>
        </w:rPr>
        <w:t>изложить в следующей редакции:</w:t>
      </w:r>
    </w:p>
    <w:p w:rsidR="009B487A" w:rsidRPr="00530F9C" w:rsidRDefault="009B487A" w:rsidP="00530F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t>«</w:t>
      </w:r>
      <w:r w:rsidRPr="00530F9C">
        <w:rPr>
          <w:sz w:val="28"/>
          <w:szCs w:val="28"/>
        </w:rPr>
        <w:t>взаимодействует с проектным офисом</w:t>
      </w:r>
      <w:r w:rsidR="00E76948" w:rsidRPr="00530F9C">
        <w:rPr>
          <w:sz w:val="28"/>
          <w:szCs w:val="28"/>
        </w:rPr>
        <w:t xml:space="preserve"> Правительства Российской Федерации</w:t>
      </w:r>
      <w:proofErr w:type="gramStart"/>
      <w:r w:rsidR="005E5B40">
        <w:rPr>
          <w:sz w:val="28"/>
          <w:szCs w:val="28"/>
        </w:rPr>
        <w:t>;</w:t>
      </w:r>
      <w:r w:rsidRPr="00530F9C">
        <w:rPr>
          <w:rFonts w:eastAsia="Calibri"/>
          <w:sz w:val="28"/>
          <w:szCs w:val="28"/>
        </w:rPr>
        <w:t>»</w:t>
      </w:r>
      <w:proofErr w:type="gramEnd"/>
      <w:r w:rsidR="0035279C">
        <w:rPr>
          <w:rFonts w:eastAsia="Calibri"/>
          <w:sz w:val="28"/>
          <w:szCs w:val="28"/>
        </w:rPr>
        <w:t>.</w:t>
      </w:r>
    </w:p>
    <w:p w:rsidR="009B487A" w:rsidRPr="00530F9C" w:rsidRDefault="009B487A" w:rsidP="00530F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t>2.</w:t>
      </w:r>
      <w:r w:rsidR="00FC6DD4">
        <w:rPr>
          <w:rFonts w:eastAsia="Calibri"/>
          <w:sz w:val="28"/>
          <w:szCs w:val="28"/>
        </w:rPr>
        <w:t>1.</w:t>
      </w:r>
      <w:r w:rsidR="001B2D18">
        <w:rPr>
          <w:rFonts w:eastAsia="Calibri"/>
          <w:sz w:val="28"/>
          <w:szCs w:val="28"/>
        </w:rPr>
        <w:t>3</w:t>
      </w:r>
      <w:r w:rsidRPr="00530F9C">
        <w:rPr>
          <w:rFonts w:eastAsia="Calibri"/>
          <w:sz w:val="28"/>
          <w:szCs w:val="28"/>
        </w:rPr>
        <w:t>. Дополнить пункт</w:t>
      </w:r>
      <w:r w:rsidR="0020327D">
        <w:rPr>
          <w:rFonts w:eastAsia="Calibri"/>
          <w:sz w:val="28"/>
          <w:szCs w:val="28"/>
        </w:rPr>
        <w:t>ом</w:t>
      </w:r>
      <w:r w:rsidRPr="00530F9C">
        <w:rPr>
          <w:rFonts w:eastAsia="Calibri"/>
          <w:sz w:val="28"/>
          <w:szCs w:val="28"/>
        </w:rPr>
        <w:t xml:space="preserve"> 2.1.3 следующего содержания:</w:t>
      </w:r>
    </w:p>
    <w:p w:rsidR="009B487A" w:rsidRPr="00530F9C" w:rsidRDefault="009B487A" w:rsidP="00530F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t>«2.1.3. Ведомственный проектный офис.</w:t>
      </w:r>
    </w:p>
    <w:p w:rsidR="000C657A" w:rsidRDefault="009B487A" w:rsidP="00530F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t xml:space="preserve">Ведомственный проектный офис </w:t>
      </w:r>
      <w:r w:rsidR="000C657A" w:rsidRPr="00530F9C">
        <w:rPr>
          <w:sz w:val="28"/>
          <w:szCs w:val="28"/>
        </w:rPr>
        <w:t>создается в органе исполнительной власти области</w:t>
      </w:r>
      <w:r w:rsidR="000C657A" w:rsidRPr="00530F9C">
        <w:rPr>
          <w:rFonts w:eastAsia="Calibri"/>
          <w:sz w:val="28"/>
          <w:szCs w:val="28"/>
        </w:rPr>
        <w:t xml:space="preserve"> в форме, определяемой правовым актом органа исполнительной власти области (возложение функций на действующее структурное подразделение</w:t>
      </w:r>
      <w:r w:rsidR="004469BC" w:rsidRPr="004469BC">
        <w:rPr>
          <w:rFonts w:eastAsia="Calibri"/>
          <w:sz w:val="28"/>
          <w:szCs w:val="28"/>
        </w:rPr>
        <w:t xml:space="preserve"> </w:t>
      </w:r>
      <w:r w:rsidR="004469BC" w:rsidRPr="00530F9C">
        <w:rPr>
          <w:rFonts w:eastAsia="Calibri"/>
          <w:sz w:val="28"/>
          <w:szCs w:val="28"/>
        </w:rPr>
        <w:t>органа исполнительной власти области</w:t>
      </w:r>
      <w:r w:rsidR="004469BC">
        <w:rPr>
          <w:rFonts w:eastAsia="Calibri"/>
          <w:sz w:val="28"/>
          <w:szCs w:val="28"/>
        </w:rPr>
        <w:t xml:space="preserve"> и (или) подведомственной ор</w:t>
      </w:r>
      <w:r w:rsidR="00DE42A4">
        <w:rPr>
          <w:rFonts w:eastAsia="Calibri"/>
          <w:sz w:val="28"/>
          <w:szCs w:val="28"/>
        </w:rPr>
        <w:t>га</w:t>
      </w:r>
      <w:r w:rsidR="004469BC">
        <w:rPr>
          <w:rFonts w:eastAsia="Calibri"/>
          <w:sz w:val="28"/>
          <w:szCs w:val="28"/>
        </w:rPr>
        <w:t>низации</w:t>
      </w:r>
      <w:r w:rsidR="00983F59" w:rsidRPr="00983F59">
        <w:rPr>
          <w:rFonts w:eastAsia="Calibri"/>
          <w:sz w:val="28"/>
          <w:szCs w:val="28"/>
        </w:rPr>
        <w:t xml:space="preserve"> </w:t>
      </w:r>
      <w:r w:rsidR="000C657A" w:rsidRPr="00530F9C">
        <w:rPr>
          <w:rFonts w:eastAsia="Calibri"/>
          <w:sz w:val="28"/>
          <w:szCs w:val="28"/>
        </w:rPr>
        <w:t xml:space="preserve">или группу лиц, в обязанности которых входит сопровождение проектной деятельности </w:t>
      </w:r>
      <w:r w:rsidR="00ED122D" w:rsidRPr="00530F9C">
        <w:rPr>
          <w:rFonts w:eastAsia="Calibri"/>
          <w:sz w:val="28"/>
          <w:szCs w:val="28"/>
        </w:rPr>
        <w:t>в органе исполнительной власти области</w:t>
      </w:r>
      <w:r w:rsidR="000C657A" w:rsidRPr="00530F9C">
        <w:rPr>
          <w:rFonts w:eastAsia="Calibri"/>
          <w:sz w:val="28"/>
          <w:szCs w:val="28"/>
        </w:rPr>
        <w:t>).</w:t>
      </w:r>
    </w:p>
    <w:p w:rsidR="009B487A" w:rsidRPr="00530F9C" w:rsidRDefault="000C657A" w:rsidP="00530F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t>Ведомственный проектный офис:</w:t>
      </w:r>
    </w:p>
    <w:p w:rsidR="0020327D" w:rsidRDefault="0020327D" w:rsidP="002032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осуществляет взаимодействие с региональным проектным офисом </w:t>
      </w:r>
      <w:r w:rsidR="00F6694A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и участниками проектов;</w:t>
      </w:r>
      <w:r w:rsidRPr="0020327D">
        <w:rPr>
          <w:rFonts w:eastAsia="Calibri"/>
          <w:sz w:val="28"/>
          <w:szCs w:val="28"/>
        </w:rPr>
        <w:t xml:space="preserve"> </w:t>
      </w:r>
    </w:p>
    <w:p w:rsidR="0020327D" w:rsidRPr="00530F9C" w:rsidRDefault="0020327D" w:rsidP="002032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обеспечивает деятельность ведомственного координационного органа</w:t>
      </w:r>
      <w:r w:rsidR="00281D9A">
        <w:rPr>
          <w:rFonts w:eastAsia="Calibri"/>
          <w:sz w:val="28"/>
          <w:szCs w:val="28"/>
        </w:rPr>
        <w:t xml:space="preserve"> (совета, комиссии и т.п.)</w:t>
      </w:r>
      <w:r>
        <w:rPr>
          <w:rFonts w:eastAsia="Calibri"/>
          <w:sz w:val="28"/>
          <w:szCs w:val="28"/>
        </w:rPr>
        <w:t xml:space="preserve"> при </w:t>
      </w:r>
      <w:r w:rsidR="00281D9A">
        <w:rPr>
          <w:rFonts w:eastAsia="Calibri"/>
          <w:sz w:val="28"/>
          <w:szCs w:val="28"/>
        </w:rPr>
        <w:t>его создани</w:t>
      </w:r>
      <w:r w:rsidR="00A54D3A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;</w:t>
      </w:r>
    </w:p>
    <w:p w:rsidR="0020327D" w:rsidRDefault="0020327D" w:rsidP="0020327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lastRenderedPageBreak/>
        <w:t xml:space="preserve">обеспечивает методическое сопровождение проектной деятельности </w:t>
      </w:r>
      <w:r>
        <w:rPr>
          <w:rFonts w:eastAsia="Calibri"/>
          <w:sz w:val="28"/>
          <w:szCs w:val="28"/>
        </w:rPr>
        <w:br/>
      </w:r>
      <w:r w:rsidRPr="00530F9C">
        <w:rPr>
          <w:rFonts w:eastAsia="Calibri"/>
          <w:sz w:val="28"/>
          <w:szCs w:val="28"/>
        </w:rPr>
        <w:t>в органе исполнительной власти области;</w:t>
      </w:r>
    </w:p>
    <w:p w:rsidR="000C657A" w:rsidRDefault="000C657A" w:rsidP="00530F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t>осуществляет мониторинг проектов</w:t>
      </w:r>
      <w:r w:rsidR="003D39B4" w:rsidRPr="00530F9C">
        <w:rPr>
          <w:rFonts w:eastAsia="Calibri"/>
          <w:sz w:val="28"/>
          <w:szCs w:val="28"/>
        </w:rPr>
        <w:t>, реализуемых</w:t>
      </w:r>
      <w:r w:rsidR="003D39B4" w:rsidRPr="00530F9C">
        <w:rPr>
          <w:sz w:val="28"/>
          <w:szCs w:val="28"/>
        </w:rPr>
        <w:t xml:space="preserve"> органом исполнительной власти области</w:t>
      </w:r>
      <w:r w:rsidRPr="00530F9C">
        <w:rPr>
          <w:rFonts w:eastAsia="Calibri"/>
          <w:sz w:val="28"/>
          <w:szCs w:val="28"/>
        </w:rPr>
        <w:t>;</w:t>
      </w:r>
    </w:p>
    <w:p w:rsidR="00CA04AE" w:rsidRPr="00530F9C" w:rsidRDefault="00CA04AE" w:rsidP="00530F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анализирует информацию, содержащуюся в отчетах по проектам</w:t>
      </w:r>
      <w:r w:rsidR="00490519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="0035279C" w:rsidRPr="00530F9C">
        <w:rPr>
          <w:rFonts w:eastAsia="Calibri"/>
          <w:sz w:val="28"/>
          <w:szCs w:val="28"/>
        </w:rPr>
        <w:t xml:space="preserve">в запросах на изменение </w:t>
      </w:r>
      <w:r w:rsidR="00490519">
        <w:rPr>
          <w:rFonts w:eastAsia="Calibri"/>
          <w:sz w:val="28"/>
          <w:szCs w:val="28"/>
        </w:rPr>
        <w:t xml:space="preserve">паспортов </w:t>
      </w:r>
      <w:r w:rsidR="0035279C" w:rsidRPr="00530F9C">
        <w:rPr>
          <w:rFonts w:eastAsia="Calibri"/>
          <w:sz w:val="28"/>
          <w:szCs w:val="28"/>
        </w:rPr>
        <w:t>проект</w:t>
      </w:r>
      <w:r w:rsidR="00490519">
        <w:rPr>
          <w:rFonts w:eastAsia="Calibri"/>
          <w:sz w:val="28"/>
          <w:szCs w:val="28"/>
        </w:rPr>
        <w:t>ов</w:t>
      </w:r>
      <w:r w:rsidR="0035279C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на предмет ее достоверности, </w:t>
      </w:r>
      <w:r w:rsidRPr="00530F9C">
        <w:rPr>
          <w:rFonts w:eastAsia="Calibri"/>
          <w:sz w:val="28"/>
          <w:szCs w:val="28"/>
        </w:rPr>
        <w:t>актуальности и полноты</w:t>
      </w:r>
      <w:r>
        <w:rPr>
          <w:rFonts w:eastAsia="Calibri"/>
          <w:sz w:val="28"/>
          <w:szCs w:val="28"/>
        </w:rPr>
        <w:t>;</w:t>
      </w:r>
    </w:p>
    <w:p w:rsidR="000C657A" w:rsidRPr="00530F9C" w:rsidRDefault="00ED122D" w:rsidP="00530F9C">
      <w:pPr>
        <w:spacing w:line="360" w:lineRule="auto"/>
        <w:ind w:firstLine="709"/>
        <w:jc w:val="both"/>
        <w:rPr>
          <w:sz w:val="28"/>
          <w:szCs w:val="28"/>
        </w:rPr>
      </w:pPr>
      <w:r w:rsidRPr="00530F9C">
        <w:rPr>
          <w:sz w:val="28"/>
          <w:szCs w:val="28"/>
        </w:rPr>
        <w:t>предоставляет по запросу регионального проектного офиса аналитические и иные материалы о реализации проектов;</w:t>
      </w:r>
    </w:p>
    <w:p w:rsidR="00ED122D" w:rsidRDefault="00ED122D" w:rsidP="00530F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t>выполняет иные функции</w:t>
      </w:r>
      <w:r w:rsidR="00281D9A">
        <w:rPr>
          <w:rFonts w:eastAsia="Calibri"/>
          <w:sz w:val="28"/>
          <w:szCs w:val="28"/>
        </w:rPr>
        <w:t xml:space="preserve">, предусмотренные </w:t>
      </w:r>
      <w:r w:rsidR="002E2BF0">
        <w:rPr>
          <w:rFonts w:eastAsia="Calibri"/>
          <w:sz w:val="28"/>
          <w:szCs w:val="28"/>
        </w:rPr>
        <w:t>настоящим П</w:t>
      </w:r>
      <w:r w:rsidR="00281D9A">
        <w:rPr>
          <w:rFonts w:eastAsia="Calibri"/>
          <w:sz w:val="28"/>
          <w:szCs w:val="28"/>
        </w:rPr>
        <w:t>оложением</w:t>
      </w:r>
      <w:r w:rsidR="00862BCD">
        <w:rPr>
          <w:rFonts w:eastAsia="Calibri"/>
          <w:sz w:val="28"/>
          <w:szCs w:val="28"/>
        </w:rPr>
        <w:t>»</w:t>
      </w:r>
      <w:r w:rsidRPr="00530F9C">
        <w:rPr>
          <w:rFonts w:eastAsia="Calibri"/>
          <w:sz w:val="28"/>
          <w:szCs w:val="28"/>
        </w:rPr>
        <w:t>.</w:t>
      </w:r>
    </w:p>
    <w:p w:rsidR="00313663" w:rsidRPr="0028562C" w:rsidRDefault="00313663" w:rsidP="003136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28562C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2</w:t>
      </w:r>
      <w:r w:rsidRPr="0028562C">
        <w:rPr>
          <w:rFonts w:eastAsia="Calibri"/>
          <w:sz w:val="28"/>
          <w:szCs w:val="28"/>
        </w:rPr>
        <w:t>. В подразделе 2.</w:t>
      </w:r>
      <w:r>
        <w:rPr>
          <w:rFonts w:eastAsia="Calibri"/>
          <w:sz w:val="28"/>
          <w:szCs w:val="28"/>
        </w:rPr>
        <w:t>2:</w:t>
      </w:r>
      <w:r w:rsidRPr="0028562C">
        <w:rPr>
          <w:rFonts w:eastAsia="Calibri"/>
          <w:sz w:val="28"/>
          <w:szCs w:val="28"/>
        </w:rPr>
        <w:t xml:space="preserve"> </w:t>
      </w:r>
    </w:p>
    <w:p w:rsidR="001B2D18" w:rsidRDefault="00D3332C" w:rsidP="00D3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t>2.</w:t>
      </w:r>
      <w:r w:rsidR="00313663">
        <w:rPr>
          <w:rFonts w:eastAsia="Calibri"/>
          <w:sz w:val="28"/>
          <w:szCs w:val="28"/>
        </w:rPr>
        <w:t>2</w:t>
      </w:r>
      <w:r w:rsidRPr="00530F9C">
        <w:rPr>
          <w:rFonts w:eastAsia="Calibri"/>
          <w:sz w:val="28"/>
          <w:szCs w:val="28"/>
        </w:rPr>
        <w:t>.</w:t>
      </w:r>
      <w:r w:rsidR="00313663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В пункте </w:t>
      </w:r>
      <w:r w:rsidRPr="00530F9C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2</w:t>
      </w:r>
      <w:r w:rsidRPr="00530F9C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="001B2D18">
        <w:rPr>
          <w:rFonts w:eastAsia="Calibri"/>
          <w:sz w:val="28"/>
          <w:szCs w:val="28"/>
        </w:rPr>
        <w:t>:</w:t>
      </w:r>
    </w:p>
    <w:p w:rsidR="001B2D18" w:rsidRDefault="001B2D18" w:rsidP="00D3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31366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.1.</w:t>
      </w:r>
      <w:r w:rsidR="00313663">
        <w:rPr>
          <w:rFonts w:eastAsia="Calibri"/>
          <w:sz w:val="28"/>
          <w:szCs w:val="28"/>
        </w:rPr>
        <w:t xml:space="preserve">1. </w:t>
      </w:r>
      <w:r>
        <w:rPr>
          <w:rFonts w:eastAsia="Calibri"/>
          <w:sz w:val="28"/>
          <w:szCs w:val="28"/>
        </w:rPr>
        <w:t>Абзац второй изложить в следующей редакции:</w:t>
      </w:r>
    </w:p>
    <w:p w:rsidR="001B2D18" w:rsidRDefault="001B2D18" w:rsidP="00D3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«Куратор </w:t>
      </w:r>
      <w:r w:rsidRPr="00F2421E">
        <w:rPr>
          <w:rFonts w:eastAsia="Calibri"/>
          <w:sz w:val="28"/>
          <w:szCs w:val="28"/>
        </w:rPr>
        <w:t xml:space="preserve">– </w:t>
      </w:r>
      <w:r w:rsidRPr="001B2D18">
        <w:rPr>
          <w:rFonts w:eastAsia="Calibri"/>
          <w:sz w:val="28"/>
          <w:szCs w:val="28"/>
        </w:rPr>
        <w:t>должностное лицо</w:t>
      </w:r>
      <w:r w:rsidR="00F2421E">
        <w:rPr>
          <w:rFonts w:eastAsia="Calibri"/>
          <w:sz w:val="28"/>
          <w:szCs w:val="28"/>
        </w:rPr>
        <w:t xml:space="preserve"> из состава Правительства Кировской области</w:t>
      </w:r>
      <w:r w:rsidRPr="001B2D18">
        <w:rPr>
          <w:rFonts w:eastAsia="Calibri"/>
          <w:sz w:val="28"/>
          <w:szCs w:val="28"/>
        </w:rPr>
        <w:t>,</w:t>
      </w:r>
      <w:r w:rsidRPr="00F2421E">
        <w:rPr>
          <w:rFonts w:eastAsia="Calibri"/>
          <w:sz w:val="28"/>
          <w:szCs w:val="28"/>
        </w:rPr>
        <w:t xml:space="preserve"> отвечающее за решение относящихся</w:t>
      </w:r>
      <w:r w:rsidR="00F2421E">
        <w:rPr>
          <w:rFonts w:eastAsia="Calibri"/>
          <w:sz w:val="28"/>
          <w:szCs w:val="28"/>
        </w:rPr>
        <w:t xml:space="preserve"> </w:t>
      </w:r>
      <w:r w:rsidRPr="00F2421E">
        <w:rPr>
          <w:rFonts w:eastAsia="Calibri"/>
          <w:sz w:val="28"/>
          <w:szCs w:val="28"/>
        </w:rPr>
        <w:t>к его полномочиям</w:t>
      </w:r>
      <w:r w:rsidR="00F2421E" w:rsidRPr="00F2421E">
        <w:rPr>
          <w:rFonts w:eastAsia="Calibri"/>
          <w:sz w:val="28"/>
          <w:szCs w:val="28"/>
        </w:rPr>
        <w:t xml:space="preserve"> вопросов, выходящих за пределы полномочий руководителя проекта».</w:t>
      </w:r>
    </w:p>
    <w:p w:rsidR="005E5B40" w:rsidRDefault="001B2D18" w:rsidP="00D3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31366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="00313663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2.</w:t>
      </w:r>
      <w:r w:rsidR="00D3332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</w:t>
      </w:r>
      <w:r w:rsidR="00D3332C">
        <w:rPr>
          <w:rFonts w:eastAsia="Calibri"/>
          <w:sz w:val="28"/>
          <w:szCs w:val="28"/>
        </w:rPr>
        <w:t>бзац</w:t>
      </w:r>
      <w:r w:rsidR="0035279C">
        <w:rPr>
          <w:rFonts w:eastAsia="Calibri"/>
          <w:sz w:val="28"/>
          <w:szCs w:val="28"/>
        </w:rPr>
        <w:t>ы «согласовывает состав рабочей группы проекта;</w:t>
      </w:r>
    </w:p>
    <w:p w:rsidR="00D3332C" w:rsidRDefault="00D3332C" w:rsidP="00D333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утверждает план проекта</w:t>
      </w:r>
      <w:proofErr w:type="gramStart"/>
      <w:r w:rsidR="0035279C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 xml:space="preserve"> исключить.</w:t>
      </w:r>
    </w:p>
    <w:p w:rsidR="00D3332C" w:rsidRDefault="00D3332C" w:rsidP="00530F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31366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="00313663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 xml:space="preserve"> </w:t>
      </w:r>
      <w:r w:rsidR="005E5B40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бзац «Функциональный заказчик проекта определяется Советом и указывается в паспорте проекта» </w:t>
      </w:r>
      <w:r w:rsidR="005E5B40">
        <w:rPr>
          <w:rFonts w:eastAsia="Calibri"/>
          <w:sz w:val="28"/>
          <w:szCs w:val="28"/>
        </w:rPr>
        <w:t xml:space="preserve">пункта </w:t>
      </w:r>
      <w:r w:rsidR="005E5B40" w:rsidRPr="00530F9C">
        <w:rPr>
          <w:rFonts w:eastAsia="Calibri"/>
          <w:sz w:val="28"/>
          <w:szCs w:val="28"/>
        </w:rPr>
        <w:t>2.</w:t>
      </w:r>
      <w:r w:rsidR="005E5B40">
        <w:rPr>
          <w:rFonts w:eastAsia="Calibri"/>
          <w:sz w:val="28"/>
          <w:szCs w:val="28"/>
        </w:rPr>
        <w:t>2</w:t>
      </w:r>
      <w:r w:rsidR="005E5B40" w:rsidRPr="00530F9C">
        <w:rPr>
          <w:rFonts w:eastAsia="Calibri"/>
          <w:sz w:val="28"/>
          <w:szCs w:val="28"/>
        </w:rPr>
        <w:t>.</w:t>
      </w:r>
      <w:r w:rsidR="005E5B40">
        <w:rPr>
          <w:rFonts w:eastAsia="Calibri"/>
          <w:sz w:val="28"/>
          <w:szCs w:val="28"/>
        </w:rPr>
        <w:t xml:space="preserve">2 </w:t>
      </w:r>
      <w:r>
        <w:rPr>
          <w:rFonts w:eastAsia="Calibri"/>
          <w:sz w:val="28"/>
          <w:szCs w:val="28"/>
        </w:rPr>
        <w:t>исключить.</w:t>
      </w:r>
    </w:p>
    <w:p w:rsidR="00F2421E" w:rsidRDefault="00334D46" w:rsidP="00530F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31366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="00313663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В пункте 2.2.3</w:t>
      </w:r>
      <w:r w:rsidR="00F2421E">
        <w:rPr>
          <w:rFonts w:eastAsia="Calibri"/>
          <w:sz w:val="28"/>
          <w:szCs w:val="28"/>
        </w:rPr>
        <w:t>:</w:t>
      </w:r>
    </w:p>
    <w:p w:rsidR="00F2421E" w:rsidRDefault="00F2421E" w:rsidP="00530F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313663">
        <w:rPr>
          <w:rFonts w:eastAsia="Calibri"/>
          <w:sz w:val="28"/>
          <w:szCs w:val="28"/>
        </w:rPr>
        <w:t>2.3</w:t>
      </w:r>
      <w:r>
        <w:rPr>
          <w:rFonts w:eastAsia="Calibri"/>
          <w:sz w:val="28"/>
          <w:szCs w:val="28"/>
        </w:rPr>
        <w:t xml:space="preserve">.1. Абзац второй изложить в следующей редакции: </w:t>
      </w:r>
    </w:p>
    <w:p w:rsidR="00F2421E" w:rsidRDefault="00F2421E" w:rsidP="00530F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«Руководитель проекта </w:t>
      </w:r>
      <w:r w:rsidRPr="00F2421E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должностное лицо функционального заказчика проекта </w:t>
      </w:r>
      <w:r w:rsidR="002A0B64">
        <w:rPr>
          <w:rFonts w:eastAsia="Calibri"/>
          <w:sz w:val="28"/>
          <w:szCs w:val="28"/>
        </w:rPr>
        <w:t>в лице</w:t>
      </w:r>
      <w:r>
        <w:rPr>
          <w:rFonts w:eastAsia="Calibri"/>
          <w:sz w:val="28"/>
          <w:szCs w:val="28"/>
        </w:rPr>
        <w:t xml:space="preserve"> руководителя органа исполнительной власти области или его заместителя, выполняющее функции по управлению проектом».</w:t>
      </w:r>
    </w:p>
    <w:p w:rsidR="00334D46" w:rsidRDefault="00F2421E" w:rsidP="00530F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313663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="00313663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2.</w:t>
      </w:r>
      <w:r w:rsidR="00334D4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</w:t>
      </w:r>
      <w:r w:rsidR="00334D46">
        <w:rPr>
          <w:rFonts w:eastAsia="Calibri"/>
          <w:sz w:val="28"/>
          <w:szCs w:val="28"/>
        </w:rPr>
        <w:t>бзац «обеспечивает разработку, исполнение</w:t>
      </w:r>
      <w:r>
        <w:rPr>
          <w:rFonts w:eastAsia="Calibri"/>
          <w:sz w:val="28"/>
          <w:szCs w:val="28"/>
        </w:rPr>
        <w:t xml:space="preserve"> </w:t>
      </w:r>
      <w:r w:rsidR="00334D46">
        <w:rPr>
          <w:rFonts w:eastAsia="Calibri"/>
          <w:sz w:val="28"/>
          <w:szCs w:val="28"/>
        </w:rPr>
        <w:t>и своевременную актуализацию плана проекта</w:t>
      </w:r>
      <w:proofErr w:type="gramStart"/>
      <w:r w:rsidR="0035279C">
        <w:rPr>
          <w:rFonts w:eastAsia="Calibri"/>
          <w:sz w:val="28"/>
          <w:szCs w:val="28"/>
        </w:rPr>
        <w:t>;</w:t>
      </w:r>
      <w:r w:rsidR="00334D46">
        <w:rPr>
          <w:rFonts w:eastAsia="Calibri"/>
          <w:sz w:val="28"/>
          <w:szCs w:val="28"/>
        </w:rPr>
        <w:t>»</w:t>
      </w:r>
      <w:proofErr w:type="gramEnd"/>
      <w:r w:rsidR="00334D46">
        <w:rPr>
          <w:rFonts w:eastAsia="Calibri"/>
          <w:sz w:val="28"/>
          <w:szCs w:val="28"/>
        </w:rPr>
        <w:t xml:space="preserve"> изложить в следующей редакции:</w:t>
      </w:r>
    </w:p>
    <w:p w:rsidR="00334D46" w:rsidRDefault="00334D46" w:rsidP="00530F9C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«обеспечивает своевременную актуализацию паспорта проекта</w:t>
      </w:r>
      <w:proofErr w:type="gramStart"/>
      <w:r w:rsidR="0035279C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.</w:t>
      </w:r>
    </w:p>
    <w:p w:rsidR="00313663" w:rsidRDefault="00313663" w:rsidP="0031366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2.2.4. Пункт 2.2.4 дополнить абзацем следующего содержания:</w:t>
      </w:r>
    </w:p>
    <w:p w:rsidR="00313663" w:rsidRDefault="00313663" w:rsidP="0031366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«Администратор указывается в паспорте проекта».</w:t>
      </w:r>
    </w:p>
    <w:p w:rsidR="00303E82" w:rsidRPr="002544A5" w:rsidRDefault="00D17452" w:rsidP="00862BC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lastRenderedPageBreak/>
        <w:t xml:space="preserve">3. </w:t>
      </w:r>
      <w:r w:rsidR="004F0E94">
        <w:rPr>
          <w:rFonts w:eastAsia="Calibri"/>
          <w:sz w:val="28"/>
          <w:szCs w:val="28"/>
        </w:rPr>
        <w:t xml:space="preserve">В </w:t>
      </w:r>
      <w:r w:rsidRPr="00530F9C">
        <w:rPr>
          <w:rFonts w:eastAsia="Calibri"/>
          <w:sz w:val="28"/>
          <w:szCs w:val="28"/>
        </w:rPr>
        <w:t>раздел</w:t>
      </w:r>
      <w:r w:rsidR="004F0E94">
        <w:rPr>
          <w:rFonts w:eastAsia="Calibri"/>
          <w:sz w:val="28"/>
          <w:szCs w:val="28"/>
        </w:rPr>
        <w:t>е</w:t>
      </w:r>
      <w:r w:rsidRPr="00530F9C">
        <w:rPr>
          <w:rFonts w:eastAsia="Calibri"/>
          <w:sz w:val="28"/>
          <w:szCs w:val="28"/>
        </w:rPr>
        <w:t xml:space="preserve"> 3 «Инициирование проекта»</w:t>
      </w:r>
      <w:r w:rsidR="00303E82" w:rsidRPr="002544A5">
        <w:rPr>
          <w:rFonts w:eastAsia="Calibri"/>
          <w:sz w:val="28"/>
          <w:szCs w:val="28"/>
        </w:rPr>
        <w:t>:</w:t>
      </w:r>
    </w:p>
    <w:p w:rsidR="004F0E94" w:rsidRDefault="004F0E94" w:rsidP="00530F9C">
      <w:pPr>
        <w:pStyle w:val="ConsPlusNormal"/>
        <w:spacing w:line="360" w:lineRule="auto"/>
        <w:ind w:firstLine="709"/>
        <w:jc w:val="both"/>
      </w:pPr>
      <w:r>
        <w:t xml:space="preserve">3.1. </w:t>
      </w:r>
      <w:r w:rsidRPr="00862BCD">
        <w:t>Пункт 3.1.6</w:t>
      </w:r>
      <w:r w:rsidR="002A0B64">
        <w:t xml:space="preserve"> подраздела 3.1 </w:t>
      </w:r>
      <w:r w:rsidRPr="002544A5">
        <w:t>изложить</w:t>
      </w:r>
      <w:r>
        <w:t xml:space="preserve"> </w:t>
      </w:r>
      <w:r w:rsidRPr="002544A5">
        <w:t>в следующей редакции</w:t>
      </w:r>
      <w:r>
        <w:t>:</w:t>
      </w:r>
    </w:p>
    <w:p w:rsidR="00303E82" w:rsidRDefault="00303E82" w:rsidP="00530F9C">
      <w:pPr>
        <w:pStyle w:val="ConsPlusNormal"/>
        <w:spacing w:line="360" w:lineRule="auto"/>
        <w:ind w:firstLine="709"/>
        <w:jc w:val="both"/>
      </w:pPr>
      <w:r w:rsidRPr="00530F9C">
        <w:t xml:space="preserve">«3.1.6. Орган исполнительной власти Кировской области – потенциальный функциональный заказчик проекта (далее – потенциальный функциональный заказчик), являющийся инициатором проекта, согласовывает предложение по проекту с потенциальными исполнителями проекта, предполагаемым куратором проекта и направляет предложение по проекту </w:t>
      </w:r>
      <w:r w:rsidR="00CA04AE">
        <w:br/>
      </w:r>
      <w:r w:rsidRPr="00530F9C">
        <w:t>в региональный проектный офис».</w:t>
      </w:r>
    </w:p>
    <w:p w:rsidR="00B338A3" w:rsidRDefault="00B338A3" w:rsidP="00530F9C">
      <w:pPr>
        <w:pStyle w:val="ConsPlusNormal"/>
        <w:spacing w:line="360" w:lineRule="auto"/>
        <w:ind w:firstLine="709"/>
        <w:jc w:val="both"/>
      </w:pPr>
      <w:r>
        <w:t xml:space="preserve">3.2. Пункт 3.2.8 </w:t>
      </w:r>
      <w:r w:rsidR="002A0B64">
        <w:t>подраздела 3.</w:t>
      </w:r>
      <w:r w:rsidR="005E5B40">
        <w:t>2</w:t>
      </w:r>
      <w:r w:rsidR="002A0B64">
        <w:t xml:space="preserve"> </w:t>
      </w:r>
      <w:r>
        <w:t>изложить в следующей редакции:</w:t>
      </w:r>
    </w:p>
    <w:p w:rsidR="00B338A3" w:rsidRDefault="00B338A3" w:rsidP="00530F9C">
      <w:pPr>
        <w:pStyle w:val="ConsPlusNormal"/>
        <w:spacing w:line="360" w:lineRule="auto"/>
        <w:ind w:firstLine="709"/>
        <w:jc w:val="both"/>
      </w:pPr>
      <w:r>
        <w:t>«3.2.8. О принятом решении Совета региональный проектный офис уведомляет потенциального функционального заказчика».</w:t>
      </w:r>
    </w:p>
    <w:p w:rsidR="004F0E94" w:rsidRDefault="004F0E94" w:rsidP="004F0E94">
      <w:pPr>
        <w:pStyle w:val="ConsPlusNormal"/>
        <w:spacing w:line="360" w:lineRule="auto"/>
        <w:ind w:firstLine="709"/>
        <w:jc w:val="both"/>
      </w:pPr>
      <w:r>
        <w:t>3.</w:t>
      </w:r>
      <w:r w:rsidR="00B338A3">
        <w:t>3</w:t>
      </w:r>
      <w:r>
        <w:t xml:space="preserve">. Подраздел 3.3 </w:t>
      </w:r>
      <w:r w:rsidR="002A0B64">
        <w:t>исключить.</w:t>
      </w:r>
    </w:p>
    <w:p w:rsidR="009C67C7" w:rsidRDefault="00DA0C1C" w:rsidP="009C67C7">
      <w:pPr>
        <w:pStyle w:val="ConsPlusNormal"/>
        <w:spacing w:line="360" w:lineRule="auto"/>
        <w:ind w:firstLine="709"/>
        <w:jc w:val="both"/>
      </w:pPr>
      <w:r>
        <w:t xml:space="preserve">4. </w:t>
      </w:r>
      <w:r w:rsidR="009C67C7">
        <w:t>В разделе 4 «Планирование проекта»:</w:t>
      </w:r>
    </w:p>
    <w:p w:rsidR="009C67C7" w:rsidRDefault="005256C0" w:rsidP="009C67C7">
      <w:pPr>
        <w:pStyle w:val="ConsPlusNormal"/>
        <w:spacing w:line="360" w:lineRule="auto"/>
        <w:ind w:firstLine="709"/>
        <w:jc w:val="both"/>
      </w:pPr>
      <w:r>
        <w:t>4.1. В заголовке слово «Планирование» заменить словом  «П</w:t>
      </w:r>
      <w:r w:rsidR="009C67C7">
        <w:t>одготовка».</w:t>
      </w:r>
    </w:p>
    <w:p w:rsidR="002A0B64" w:rsidRDefault="009C67C7" w:rsidP="004F0E94">
      <w:pPr>
        <w:pStyle w:val="ConsPlusNormal"/>
        <w:spacing w:line="360" w:lineRule="auto"/>
        <w:ind w:firstLine="709"/>
        <w:jc w:val="both"/>
      </w:pPr>
      <w:r>
        <w:t>4.2. Раздел 4 «Подготовка проекта»</w:t>
      </w:r>
      <w:r w:rsidR="00DA4B76">
        <w:t xml:space="preserve"> </w:t>
      </w:r>
      <w:r w:rsidR="00DA0C1C">
        <w:t xml:space="preserve">изложить в следующей редакции: </w:t>
      </w:r>
    </w:p>
    <w:p w:rsidR="004F0E94" w:rsidRDefault="004F0E94" w:rsidP="006644F2">
      <w:pPr>
        <w:pStyle w:val="ConsPlusNormal"/>
        <w:spacing w:line="160" w:lineRule="exact"/>
        <w:ind w:firstLine="709"/>
        <w:outlineLvl w:val="1"/>
        <w:rPr>
          <w:b/>
        </w:rPr>
      </w:pPr>
    </w:p>
    <w:p w:rsidR="004F0E94" w:rsidRDefault="004F0E94" w:rsidP="004F0E94">
      <w:pPr>
        <w:pStyle w:val="ConsPlusNormal"/>
        <w:ind w:firstLine="709"/>
        <w:outlineLvl w:val="1"/>
        <w:rPr>
          <w:b/>
        </w:rPr>
      </w:pPr>
      <w:r w:rsidRPr="004F0E94">
        <w:rPr>
          <w:b/>
        </w:rPr>
        <w:t>«</w:t>
      </w:r>
      <w:r>
        <w:rPr>
          <w:b/>
        </w:rPr>
        <w:t>4</w:t>
      </w:r>
      <w:r w:rsidRPr="00530F9C">
        <w:rPr>
          <w:b/>
        </w:rPr>
        <w:t xml:space="preserve">. </w:t>
      </w:r>
      <w:r>
        <w:rPr>
          <w:b/>
        </w:rPr>
        <w:t>Подготовка проекта</w:t>
      </w:r>
    </w:p>
    <w:p w:rsidR="004F0E94" w:rsidRPr="004F0E94" w:rsidRDefault="004F0E94" w:rsidP="004F0E94">
      <w:pPr>
        <w:pStyle w:val="ConsPlusNormal"/>
        <w:ind w:firstLine="709"/>
        <w:outlineLvl w:val="1"/>
        <w:rPr>
          <w:b/>
        </w:rPr>
      </w:pPr>
    </w:p>
    <w:p w:rsidR="004F0E94" w:rsidRPr="003A0EB1" w:rsidRDefault="004F0E94" w:rsidP="004F0E94">
      <w:pPr>
        <w:pStyle w:val="ConsPlusNormal"/>
        <w:ind w:firstLine="709"/>
        <w:outlineLvl w:val="1"/>
        <w:rPr>
          <w:b/>
        </w:rPr>
      </w:pPr>
      <w:r>
        <w:rPr>
          <w:b/>
        </w:rPr>
        <w:t>4.1. Паспорт проекта</w:t>
      </w:r>
    </w:p>
    <w:p w:rsidR="000B0CD1" w:rsidRDefault="000B0CD1" w:rsidP="004F0E94">
      <w:pPr>
        <w:pStyle w:val="ConsPlusNormal"/>
        <w:ind w:firstLine="709"/>
        <w:outlineLvl w:val="1"/>
        <w:rPr>
          <w:b/>
        </w:rPr>
      </w:pPr>
    </w:p>
    <w:p w:rsidR="000B289E" w:rsidRDefault="000B0CD1" w:rsidP="000B0CD1">
      <w:pPr>
        <w:pStyle w:val="ConsPlusNormal"/>
        <w:spacing w:line="360" w:lineRule="auto"/>
        <w:ind w:firstLine="709"/>
        <w:jc w:val="both"/>
      </w:pPr>
      <w:r>
        <w:t>4</w:t>
      </w:r>
      <w:r w:rsidRPr="00002604">
        <w:t>.</w:t>
      </w:r>
      <w:r>
        <w:t>1</w:t>
      </w:r>
      <w:r w:rsidRPr="00002604">
        <w:t>.1. Разработка паспорта проекта осуществляется потенциальным функциональным заказчиком в течение 12 рабочих дней со дня получения уведомления о решении Совета</w:t>
      </w:r>
      <w:r w:rsidRPr="00ED675E">
        <w:t xml:space="preserve"> </w:t>
      </w:r>
      <w:r w:rsidRPr="00002604">
        <w:t>о целесообразности реализации проекта</w:t>
      </w:r>
      <w:bookmarkStart w:id="1" w:name="P145"/>
      <w:bookmarkEnd w:id="1"/>
      <w:r w:rsidR="000B289E">
        <w:t>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>
        <w:t>4</w:t>
      </w:r>
      <w:r w:rsidRPr="00002604">
        <w:t>.</w:t>
      </w:r>
      <w:r>
        <w:t>1</w:t>
      </w:r>
      <w:r w:rsidRPr="00002604">
        <w:t xml:space="preserve">.2. Паспорт проекта включает наименование проекта, </w:t>
      </w:r>
      <w:r w:rsidRPr="0014141A">
        <w:t xml:space="preserve">период реализации,  </w:t>
      </w:r>
      <w:r w:rsidRPr="00002604">
        <w:t>цель,  показатели</w:t>
      </w:r>
      <w:r>
        <w:t>,</w:t>
      </w:r>
      <w:r w:rsidRPr="00002604">
        <w:t xml:space="preserve"> </w:t>
      </w:r>
      <w:r w:rsidRPr="00D144B2">
        <w:t>ожидаемые</w:t>
      </w:r>
      <w:r w:rsidRPr="00002604">
        <w:t xml:space="preserve"> результаты </w:t>
      </w:r>
      <w:r w:rsidRPr="0014141A">
        <w:t xml:space="preserve">проекта, </w:t>
      </w:r>
      <w:r>
        <w:t>финансовое обеспечение</w:t>
      </w:r>
      <w:r w:rsidRPr="0014141A">
        <w:t xml:space="preserve"> </w:t>
      </w:r>
      <w:r w:rsidR="006A75F1">
        <w:t xml:space="preserve">реализации </w:t>
      </w:r>
      <w:r w:rsidRPr="0014141A">
        <w:t xml:space="preserve">проекта, </w:t>
      </w:r>
      <w:r w:rsidRPr="00D144B2">
        <w:t>иные сведения о проекте.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 w:rsidRPr="00002604">
        <w:t>Подготовка паспорта проекта осуществляется с учетом методических рекомендаций регионального проектного офиса.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>
        <w:t>4</w:t>
      </w:r>
      <w:r w:rsidRPr="00002604">
        <w:t>.</w:t>
      </w:r>
      <w:r>
        <w:t>1</w:t>
      </w:r>
      <w:r w:rsidRPr="00002604">
        <w:t xml:space="preserve">.3. Паспорт проекта по истечении срока, предусмотренного </w:t>
      </w:r>
      <w:r>
        <w:br/>
      </w:r>
      <w:hyperlink w:anchor="P144" w:history="1">
        <w:r w:rsidRPr="00002604">
          <w:t xml:space="preserve">пунктом </w:t>
        </w:r>
        <w:r>
          <w:t>4</w:t>
        </w:r>
        <w:r w:rsidRPr="00002604">
          <w:t>.</w:t>
        </w:r>
        <w:r>
          <w:t>1</w:t>
        </w:r>
        <w:r w:rsidRPr="00002604">
          <w:t>.1</w:t>
        </w:r>
      </w:hyperlink>
      <w:r w:rsidRPr="00002604">
        <w:t xml:space="preserve"> настоящего Положения, направляется потенциальным функциональным заказчиком: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 w:rsidRPr="00002604">
        <w:t>потенциальным исполнителям проекта;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 w:rsidRPr="00002604">
        <w:lastRenderedPageBreak/>
        <w:t>министерству финансов Кировской области (в случае, если проект предусматривает финансовое обеспечение за счет средств областного бюджета)</w:t>
      </w:r>
      <w:r w:rsidR="00490519">
        <w:t>;</w:t>
      </w:r>
    </w:p>
    <w:p w:rsidR="00490519" w:rsidRDefault="00490519" w:rsidP="00490519">
      <w:pPr>
        <w:pStyle w:val="ConsPlusNormal"/>
        <w:spacing w:line="360" w:lineRule="auto"/>
        <w:ind w:firstLine="709"/>
        <w:jc w:val="both"/>
      </w:pPr>
      <w:bookmarkStart w:id="2" w:name="P162"/>
      <w:bookmarkEnd w:id="2"/>
      <w:r w:rsidRPr="00002604">
        <w:t>региональному проектному офису</w:t>
      </w:r>
      <w:r>
        <w:t>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>
        <w:t>4</w:t>
      </w:r>
      <w:r w:rsidRPr="00002604">
        <w:t>.</w:t>
      </w:r>
      <w:r>
        <w:t>1</w:t>
      </w:r>
      <w:r w:rsidRPr="00002604">
        <w:t xml:space="preserve">.4. Потенциальные исполнители проекта, региональный проектный офис в течение 5 рабочих дней со дня получения паспорта проекта  рассматривают паспорт проекта с учетом требований, указанных </w:t>
      </w:r>
      <w:r w:rsidR="00DA4B76">
        <w:br/>
      </w:r>
      <w:r w:rsidRPr="00002604">
        <w:t xml:space="preserve">в пункте </w:t>
      </w:r>
      <w:r>
        <w:t>4</w:t>
      </w:r>
      <w:r w:rsidRPr="00002604">
        <w:t>.</w:t>
      </w:r>
      <w:r>
        <w:t>1</w:t>
      </w:r>
      <w:r w:rsidRPr="00002604">
        <w:t>.2 настоящего Положения.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 w:rsidRPr="00002604">
        <w:t xml:space="preserve">Информацию о результатах рассмотрения паспорта проекта потенциальные исполнители проекта, региональный проектный офис направляют </w:t>
      </w:r>
      <w:r w:rsidR="00812D79">
        <w:t xml:space="preserve">в письменном виде </w:t>
      </w:r>
      <w:r w:rsidRPr="00002604">
        <w:t xml:space="preserve">потенциальному функциональному заказчику </w:t>
      </w:r>
      <w:r w:rsidR="00AC316E">
        <w:t xml:space="preserve">с </w:t>
      </w:r>
      <w:r w:rsidRPr="00002604">
        <w:t>указ</w:t>
      </w:r>
      <w:r w:rsidR="00AC316E">
        <w:t>анием</w:t>
      </w:r>
      <w:r w:rsidRPr="00002604">
        <w:t xml:space="preserve"> </w:t>
      </w:r>
      <w:r w:rsidR="00AC316E">
        <w:t xml:space="preserve">(при наличии) </w:t>
      </w:r>
      <w:r w:rsidRPr="00002604">
        <w:t>обоснованны</w:t>
      </w:r>
      <w:r w:rsidR="00AC316E">
        <w:t>х</w:t>
      </w:r>
      <w:r w:rsidRPr="00002604">
        <w:t xml:space="preserve"> замечани</w:t>
      </w:r>
      <w:r w:rsidR="00AC316E">
        <w:t>й</w:t>
      </w:r>
      <w:r w:rsidRPr="00002604">
        <w:t xml:space="preserve"> и (или) предложени</w:t>
      </w:r>
      <w:r w:rsidR="00AC316E">
        <w:t>й</w:t>
      </w:r>
      <w:r w:rsidRPr="00002604">
        <w:t>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bookmarkStart w:id="3" w:name="P167"/>
      <w:bookmarkEnd w:id="3"/>
      <w:r>
        <w:t>4</w:t>
      </w:r>
      <w:r w:rsidRPr="00002604">
        <w:t>.</w:t>
      </w:r>
      <w:r>
        <w:t>1</w:t>
      </w:r>
      <w:r w:rsidRPr="00002604">
        <w:t>.5. Министерство финансов Кировской области в течение 5 рабочих дней со дня получения паспорта проекта готовит и направляет потенциальному функциональному заказчику заключение о возможности</w:t>
      </w:r>
      <w:r w:rsidR="00490519">
        <w:t xml:space="preserve"> (невозможности)</w:t>
      </w:r>
      <w:r w:rsidRPr="00002604">
        <w:t xml:space="preserve"> финансирования проекта за счет средств областного бюджета.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>
        <w:t>4</w:t>
      </w:r>
      <w:r w:rsidRPr="00002604">
        <w:t>.</w:t>
      </w:r>
      <w:r>
        <w:t>1</w:t>
      </w:r>
      <w:r w:rsidRPr="00002604">
        <w:t xml:space="preserve">.6. </w:t>
      </w:r>
      <w:r w:rsidR="00AC316E">
        <w:t>В случае</w:t>
      </w:r>
      <w:r w:rsidRPr="00002604">
        <w:t xml:space="preserve"> поступлени</w:t>
      </w:r>
      <w:r w:rsidR="00AC316E">
        <w:t>я</w:t>
      </w:r>
      <w:r w:rsidRPr="00002604">
        <w:t xml:space="preserve"> замечаний и (или) предложений </w:t>
      </w:r>
      <w:r w:rsidRPr="00002604">
        <w:br/>
        <w:t>от потенциальных исполнителей проекта, регионального проектного офиса</w:t>
      </w:r>
      <w:r>
        <w:t>,</w:t>
      </w:r>
      <w:r w:rsidRPr="00002604">
        <w:t xml:space="preserve"> </w:t>
      </w:r>
      <w:r>
        <w:t xml:space="preserve">заключения от </w:t>
      </w:r>
      <w:r w:rsidRPr="00002604">
        <w:t xml:space="preserve">министерства финансов Кировской области  </w:t>
      </w:r>
      <w:r w:rsidR="00620280" w:rsidRPr="00002604">
        <w:t>о возможности</w:t>
      </w:r>
      <w:r w:rsidR="00620280">
        <w:t xml:space="preserve"> (невозможности)</w:t>
      </w:r>
      <w:r w:rsidR="00620280" w:rsidRPr="00002604">
        <w:t xml:space="preserve"> финансирования проекта за счет средств областного бюджета</w:t>
      </w:r>
      <w:r w:rsidR="00620280">
        <w:t xml:space="preserve"> </w:t>
      </w:r>
      <w:r w:rsidRPr="00002604">
        <w:t>потенциальный функциональный заказчик в течение</w:t>
      </w:r>
      <w:r>
        <w:t xml:space="preserve"> </w:t>
      </w:r>
      <w:r w:rsidRPr="00002604">
        <w:t xml:space="preserve">5 рабочих дней осуществляет доработку паспорта проекта и направляет его на повторное </w:t>
      </w:r>
      <w:r w:rsidR="00AC316E">
        <w:t>рассмотрение</w:t>
      </w:r>
      <w:r w:rsidRPr="00002604">
        <w:t>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>
        <w:t>4</w:t>
      </w:r>
      <w:r w:rsidRPr="00002604">
        <w:t>.</w:t>
      </w:r>
      <w:r>
        <w:t>1</w:t>
      </w:r>
      <w:r w:rsidRPr="00002604">
        <w:t xml:space="preserve">.7. </w:t>
      </w:r>
      <w:r w:rsidR="00AC316E">
        <w:t>П</w:t>
      </w:r>
      <w:r w:rsidRPr="00002604">
        <w:t>овторно</w:t>
      </w:r>
      <w:r w:rsidR="00AC316E">
        <w:t>е</w:t>
      </w:r>
      <w:r w:rsidRPr="00002604">
        <w:t xml:space="preserve"> </w:t>
      </w:r>
      <w:r w:rsidR="00AC316E">
        <w:t>р</w:t>
      </w:r>
      <w:r w:rsidR="00AC316E" w:rsidRPr="00002604">
        <w:t xml:space="preserve">ассмотрение </w:t>
      </w:r>
      <w:r w:rsidRPr="00002604">
        <w:t>паспорта проекта осуществляется в порядке, предусмотренном</w:t>
      </w:r>
      <w:r>
        <w:t xml:space="preserve"> </w:t>
      </w:r>
      <w:hyperlink w:anchor="P162" w:history="1">
        <w:r w:rsidRPr="00002604">
          <w:t xml:space="preserve">пунктами </w:t>
        </w:r>
        <w:r>
          <w:t>4</w:t>
        </w:r>
        <w:r w:rsidRPr="00002604">
          <w:t>.</w:t>
        </w:r>
        <w:r>
          <w:t>1</w:t>
        </w:r>
        <w:r w:rsidRPr="00002604">
          <w:t>.4</w:t>
        </w:r>
      </w:hyperlink>
      <w:r w:rsidRPr="00002604">
        <w:t xml:space="preserve"> – </w:t>
      </w:r>
      <w:hyperlink w:anchor="P167" w:history="1">
        <w:r>
          <w:t>4</w:t>
        </w:r>
        <w:r w:rsidRPr="00002604">
          <w:t>.</w:t>
        </w:r>
        <w:r>
          <w:t>1</w:t>
        </w:r>
        <w:r w:rsidRPr="00002604">
          <w:t>.5</w:t>
        </w:r>
      </w:hyperlink>
      <w:r w:rsidRPr="00002604">
        <w:t xml:space="preserve"> настоящего Положения.</w:t>
      </w:r>
    </w:p>
    <w:p w:rsidR="000B0CD1" w:rsidRPr="003638E1" w:rsidRDefault="000B0CD1" w:rsidP="000B0CD1">
      <w:pPr>
        <w:pStyle w:val="ConsPlusNormal"/>
        <w:spacing w:line="360" w:lineRule="auto"/>
        <w:ind w:firstLine="709"/>
        <w:jc w:val="both"/>
      </w:pPr>
      <w:bookmarkStart w:id="4" w:name="P170"/>
      <w:bookmarkEnd w:id="4"/>
      <w:r>
        <w:t>4</w:t>
      </w:r>
      <w:r w:rsidRPr="00002604">
        <w:t>.</w:t>
      </w:r>
      <w:r>
        <w:t>1</w:t>
      </w:r>
      <w:r w:rsidRPr="00002604">
        <w:t xml:space="preserve">.8. Паспорт проекта с результатами его </w:t>
      </w:r>
      <w:r w:rsidR="00AC316E">
        <w:t>рассмотрения</w:t>
      </w:r>
      <w:r w:rsidRPr="00002604">
        <w:t xml:space="preserve"> направляется потенциальным функциональным заказчиком в региональный проектный офис</w:t>
      </w:r>
      <w:r w:rsidR="003638E1" w:rsidRPr="003638E1">
        <w:t>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 w:rsidRPr="00002604">
        <w:lastRenderedPageBreak/>
        <w:t xml:space="preserve">При наличии неурегулированных разногласий </w:t>
      </w:r>
      <w:r w:rsidR="00751B28">
        <w:t xml:space="preserve">с </w:t>
      </w:r>
      <w:r w:rsidR="00EB3194">
        <w:t>потенциальны</w:t>
      </w:r>
      <w:r w:rsidR="00DE42A4">
        <w:t>ми</w:t>
      </w:r>
      <w:r w:rsidR="00EB3194">
        <w:t xml:space="preserve"> исполнител</w:t>
      </w:r>
      <w:r w:rsidR="00DE42A4">
        <w:t>ями</w:t>
      </w:r>
      <w:r w:rsidR="00EB3194">
        <w:t xml:space="preserve"> проекта </w:t>
      </w:r>
      <w:r w:rsidRPr="00002604">
        <w:t>потенциальный функциональный заказчик вносит их в таблицу разногласий, которую прилагает к паспорту проекта.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bookmarkStart w:id="5" w:name="P172"/>
      <w:bookmarkEnd w:id="5"/>
      <w:r>
        <w:t>4</w:t>
      </w:r>
      <w:r w:rsidRPr="00002604">
        <w:t>.</w:t>
      </w:r>
      <w:r>
        <w:t>1</w:t>
      </w:r>
      <w:r w:rsidRPr="00002604">
        <w:t xml:space="preserve">.9. Региональный проектный офис в течение </w:t>
      </w:r>
      <w:r w:rsidR="003638E1">
        <w:t>5</w:t>
      </w:r>
      <w:r w:rsidRPr="00002604">
        <w:t xml:space="preserve"> рабочих дней со дня получения материалов, указанных в </w:t>
      </w:r>
      <w:hyperlink w:anchor="P170" w:history="1">
        <w:r w:rsidRPr="00002604">
          <w:t xml:space="preserve">пункте </w:t>
        </w:r>
        <w:r>
          <w:t>4</w:t>
        </w:r>
        <w:r w:rsidRPr="00002604">
          <w:t>.</w:t>
        </w:r>
        <w:r>
          <w:t>1</w:t>
        </w:r>
        <w:r w:rsidRPr="00002604">
          <w:t>.8</w:t>
        </w:r>
      </w:hyperlink>
      <w:r w:rsidRPr="00002604">
        <w:t xml:space="preserve"> настоящего Положения, готовит заключение на паспорт проекта.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bookmarkStart w:id="6" w:name="P173"/>
      <w:bookmarkEnd w:id="6"/>
      <w:r w:rsidRPr="00002604">
        <w:t>Паспорт проекта вместе с заключением региональный проектный офис направляет в Совет.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>
        <w:t>4</w:t>
      </w:r>
      <w:r w:rsidRPr="00002604">
        <w:t>.</w:t>
      </w:r>
      <w:r>
        <w:t>1</w:t>
      </w:r>
      <w:r w:rsidRPr="00002604">
        <w:t>.10. Поступившие в Совет материалы рассматриваются на его заседании с целью принятия одного из следующих решений:</w:t>
      </w:r>
    </w:p>
    <w:p w:rsidR="00E53934" w:rsidRDefault="000B0CD1" w:rsidP="00E53934">
      <w:pPr>
        <w:pStyle w:val="ConsPlusNormal"/>
        <w:spacing w:line="360" w:lineRule="auto"/>
        <w:ind w:firstLine="709"/>
        <w:jc w:val="both"/>
      </w:pPr>
      <w:r w:rsidRPr="00002604">
        <w:t>об утверждении паспорта проекта;</w:t>
      </w:r>
    </w:p>
    <w:p w:rsidR="000B0CD1" w:rsidRPr="00002604" w:rsidRDefault="000B0CD1" w:rsidP="00E53934">
      <w:pPr>
        <w:pStyle w:val="ConsPlusNormal"/>
        <w:spacing w:line="360" w:lineRule="auto"/>
        <w:ind w:firstLine="709"/>
        <w:jc w:val="both"/>
      </w:pPr>
      <w:r w:rsidRPr="00002604">
        <w:t>о предварительном одобрении паспорта проекта в случае необходимости его доработки, в том числе рассмотрения вопроса финансового обеспечения проекта;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 w:rsidRPr="00002604">
        <w:t>ино</w:t>
      </w:r>
      <w:r>
        <w:t>го</w:t>
      </w:r>
      <w:r w:rsidRPr="00002604">
        <w:t xml:space="preserve"> решени</w:t>
      </w:r>
      <w:r>
        <w:t xml:space="preserve">я </w:t>
      </w:r>
      <w:r w:rsidRPr="00002604">
        <w:t>в рамках компетенции Совета.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bookmarkStart w:id="7" w:name="P177"/>
      <w:bookmarkStart w:id="8" w:name="P178"/>
      <w:bookmarkEnd w:id="7"/>
      <w:bookmarkEnd w:id="8"/>
      <w:r>
        <w:t>4</w:t>
      </w:r>
      <w:r w:rsidRPr="00002604">
        <w:t>.</w:t>
      </w:r>
      <w:r>
        <w:t>1</w:t>
      </w:r>
      <w:r w:rsidRPr="00002604">
        <w:t>.1</w:t>
      </w:r>
      <w:r w:rsidR="006C6EDE">
        <w:t>1</w:t>
      </w:r>
      <w:r w:rsidRPr="00002604">
        <w:t xml:space="preserve">. О принятом решении Совета региональный проектный офис </w:t>
      </w:r>
      <w:r w:rsidRPr="00002604">
        <w:br/>
        <w:t>уведомляет руководителя проекта.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>
        <w:t>4</w:t>
      </w:r>
      <w:r w:rsidRPr="00002604">
        <w:t>.</w:t>
      </w:r>
      <w:r>
        <w:t>1</w:t>
      </w:r>
      <w:r w:rsidRPr="00002604">
        <w:t>.1</w:t>
      </w:r>
      <w:r w:rsidR="006C6EDE">
        <w:t>2</w:t>
      </w:r>
      <w:r w:rsidRPr="00002604">
        <w:t xml:space="preserve">. В случае принятия Советом решения о предварительном одобрении паспорта проекта потенциальный функциональный заказчик </w:t>
      </w:r>
      <w:r w:rsidR="006C6EDE">
        <w:br/>
      </w:r>
      <w:r w:rsidRPr="00002604">
        <w:t>в течение установленного Советом срока дорабатывает паспорт проекта, в том числе рассматривает вопрос финансового обеспечения проекта.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 w:rsidRPr="00002604">
        <w:t>Доработанный паспорт проекта потенциальный функциональный заказчик  направляет в региональный проектный офис.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 w:rsidRPr="00002604">
        <w:t xml:space="preserve">Рассмотрение доработанного паспорта проекта осуществляется </w:t>
      </w:r>
      <w:r>
        <w:br/>
      </w:r>
      <w:r w:rsidRPr="00002604">
        <w:t xml:space="preserve">в порядке, предусмотренном </w:t>
      </w:r>
      <w:hyperlink w:anchor="P172" w:history="1">
        <w:r w:rsidRPr="00002604">
          <w:t xml:space="preserve">пунктами </w:t>
        </w:r>
        <w:r>
          <w:t>4</w:t>
        </w:r>
        <w:r w:rsidRPr="00002604">
          <w:t>.</w:t>
        </w:r>
        <w:r>
          <w:t>1</w:t>
        </w:r>
        <w:r w:rsidRPr="00002604">
          <w:t>.9</w:t>
        </w:r>
      </w:hyperlink>
      <w:r w:rsidRPr="00002604">
        <w:t xml:space="preserve"> и </w:t>
      </w:r>
      <w:hyperlink w:anchor="P173" w:history="1">
        <w:r>
          <w:t>4</w:t>
        </w:r>
        <w:r w:rsidRPr="00002604">
          <w:t>.</w:t>
        </w:r>
        <w:r>
          <w:t>1</w:t>
        </w:r>
        <w:r w:rsidRPr="00002604">
          <w:t>.1</w:t>
        </w:r>
      </w:hyperlink>
      <w:r w:rsidRPr="00002604">
        <w:t>0 настоящего Положения.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>
        <w:t>4</w:t>
      </w:r>
      <w:r w:rsidRPr="00002604">
        <w:t>.</w:t>
      </w:r>
      <w:r>
        <w:t>1</w:t>
      </w:r>
      <w:r w:rsidRPr="00002604">
        <w:t>.1</w:t>
      </w:r>
      <w:r w:rsidR="006C6EDE">
        <w:t>3</w:t>
      </w:r>
      <w:r w:rsidRPr="00002604">
        <w:t>. Утвержденный Советом паспорт проекта является основанием для включения его в реестр проектов.</w:t>
      </w:r>
    </w:p>
    <w:p w:rsidR="000B0CD1" w:rsidRPr="00002604" w:rsidRDefault="000B0CD1" w:rsidP="000B0CD1">
      <w:pPr>
        <w:pStyle w:val="ConsPlusNormal"/>
        <w:spacing w:line="360" w:lineRule="auto"/>
        <w:ind w:firstLine="709"/>
        <w:jc w:val="both"/>
      </w:pPr>
      <w:r w:rsidRPr="00002604">
        <w:t xml:space="preserve">Региональный проектный офис обеспечивает ведение реестра проектов по </w:t>
      </w:r>
      <w:r w:rsidR="005A24D1">
        <w:t xml:space="preserve">установленной </w:t>
      </w:r>
      <w:r w:rsidR="00DE42A4">
        <w:t xml:space="preserve">им </w:t>
      </w:r>
      <w:r w:rsidRPr="00002604">
        <w:t>форме</w:t>
      </w:r>
      <w:r w:rsidR="005A24D1">
        <w:t>.</w:t>
      </w:r>
    </w:p>
    <w:p w:rsidR="00501C55" w:rsidRPr="00530F9C" w:rsidRDefault="00501C55" w:rsidP="006644F2">
      <w:pPr>
        <w:autoSpaceDE w:val="0"/>
        <w:autoSpaceDN w:val="0"/>
        <w:adjustRightInd w:val="0"/>
        <w:spacing w:line="160" w:lineRule="exact"/>
        <w:ind w:firstLine="709"/>
        <w:jc w:val="both"/>
        <w:rPr>
          <w:rFonts w:eastAsia="Calibri"/>
          <w:sz w:val="28"/>
          <w:szCs w:val="28"/>
        </w:rPr>
      </w:pPr>
    </w:p>
    <w:p w:rsidR="00F15972" w:rsidRDefault="00F15972" w:rsidP="00501C55">
      <w:pPr>
        <w:pStyle w:val="ConsPlusNormal"/>
        <w:ind w:firstLine="709"/>
        <w:outlineLvl w:val="1"/>
        <w:rPr>
          <w:b/>
        </w:rPr>
      </w:pPr>
    </w:p>
    <w:p w:rsidR="00501C55" w:rsidRDefault="00501C55" w:rsidP="00501C55">
      <w:pPr>
        <w:pStyle w:val="ConsPlusNormal"/>
        <w:ind w:firstLine="709"/>
        <w:outlineLvl w:val="1"/>
        <w:rPr>
          <w:b/>
        </w:rPr>
      </w:pPr>
      <w:r>
        <w:rPr>
          <w:b/>
        </w:rPr>
        <w:lastRenderedPageBreak/>
        <w:t>4.2. Формирование рабочей группы проекта</w:t>
      </w:r>
    </w:p>
    <w:p w:rsidR="00501C55" w:rsidRDefault="00501C55" w:rsidP="00501C55">
      <w:pPr>
        <w:pStyle w:val="ConsPlusNormal"/>
        <w:ind w:firstLine="709"/>
        <w:outlineLvl w:val="1"/>
        <w:rPr>
          <w:b/>
        </w:rPr>
      </w:pPr>
    </w:p>
    <w:p w:rsidR="00501C55" w:rsidRPr="00002604" w:rsidRDefault="00501C55" w:rsidP="00501C55">
      <w:pPr>
        <w:pStyle w:val="ConsPlusNormal"/>
        <w:spacing w:line="360" w:lineRule="auto"/>
        <w:ind w:firstLine="709"/>
        <w:jc w:val="both"/>
      </w:pPr>
      <w:r w:rsidRPr="00002604">
        <w:t>4.</w:t>
      </w:r>
      <w:r>
        <w:t>2</w:t>
      </w:r>
      <w:r w:rsidRPr="00002604">
        <w:t>.1. Основанием для формирования рабочей группы проекта  является утвержденный Советом паспорт проекта.</w:t>
      </w:r>
    </w:p>
    <w:p w:rsidR="00501C55" w:rsidRPr="00002604" w:rsidRDefault="00501C55" w:rsidP="00501C55">
      <w:pPr>
        <w:pStyle w:val="ConsPlusNormal"/>
        <w:spacing w:line="360" w:lineRule="auto"/>
        <w:ind w:firstLine="709"/>
        <w:jc w:val="both"/>
      </w:pPr>
      <w:r w:rsidRPr="00002604">
        <w:t>4.</w:t>
      </w:r>
      <w:r>
        <w:t>2</w:t>
      </w:r>
      <w:r w:rsidRPr="00002604">
        <w:t xml:space="preserve">.2. Руководитель проекта в течение 3 рабочих дней со дня получения уведомления об утверждении паспорта проекта направляет исполнителям проекта </w:t>
      </w:r>
      <w:hyperlink r:id="rId9" w:history="1">
        <w:r w:rsidR="009C67C7" w:rsidRPr="00002604">
          <w:t>запрос</w:t>
        </w:r>
      </w:hyperlink>
      <w:r w:rsidR="009C67C7">
        <w:t xml:space="preserve"> </w:t>
      </w:r>
      <w:r w:rsidRPr="00002604">
        <w:t>о</w:t>
      </w:r>
      <w:r w:rsidR="009C67C7">
        <w:t>б определении</w:t>
      </w:r>
      <w:r w:rsidRPr="00002604">
        <w:t xml:space="preserve"> сотрудника для участия в деятельности рабочей группы проекта. </w:t>
      </w:r>
    </w:p>
    <w:p w:rsidR="00501C55" w:rsidRPr="00002604" w:rsidRDefault="00501C55" w:rsidP="00501C55">
      <w:pPr>
        <w:pStyle w:val="ConsPlusNormal"/>
        <w:spacing w:line="360" w:lineRule="auto"/>
        <w:ind w:firstLine="709"/>
        <w:jc w:val="both"/>
      </w:pPr>
      <w:r w:rsidRPr="00002604">
        <w:t>Исполнители проекта в течение 3 рабочих дней со дня получения запроса направляют руководителю проекта информацию о сотрудниках, рекомендуемых для включения в состав рабочей группы проекта</w:t>
      </w:r>
      <w:r>
        <w:t>,</w:t>
      </w:r>
      <w:r w:rsidRPr="00002604">
        <w:t xml:space="preserve"> с учетом </w:t>
      </w:r>
      <w:r>
        <w:t>их</w:t>
      </w:r>
      <w:r w:rsidRPr="00002604">
        <w:t xml:space="preserve"> должностных обязанностей (выполняемых функций).</w:t>
      </w:r>
    </w:p>
    <w:p w:rsidR="00501C55" w:rsidRPr="00002604" w:rsidRDefault="00501C55" w:rsidP="00501C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2604">
        <w:rPr>
          <w:sz w:val="28"/>
          <w:szCs w:val="28"/>
        </w:rPr>
        <w:t xml:space="preserve">Решение о направлении сотрудника для участия в деятельности рабочей группы принимается руководителем исполнителя проекта в соответствии </w:t>
      </w:r>
      <w:r>
        <w:rPr>
          <w:sz w:val="28"/>
          <w:szCs w:val="28"/>
        </w:rPr>
        <w:br/>
      </w:r>
      <w:r w:rsidRPr="00002604">
        <w:rPr>
          <w:sz w:val="28"/>
          <w:szCs w:val="28"/>
        </w:rPr>
        <w:t>с  функциональными задачами, стоящими перед сотрудником в рамках проекта с учетом текущей</w:t>
      </w:r>
      <w:r>
        <w:rPr>
          <w:sz w:val="28"/>
          <w:szCs w:val="28"/>
        </w:rPr>
        <w:t xml:space="preserve"> и </w:t>
      </w:r>
      <w:r w:rsidRPr="00002604">
        <w:rPr>
          <w:sz w:val="28"/>
          <w:szCs w:val="28"/>
        </w:rPr>
        <w:t xml:space="preserve">будущей занятости сотрудника, а также </w:t>
      </w:r>
      <w:r w:rsidR="00DE02ED">
        <w:rPr>
          <w:sz w:val="28"/>
          <w:szCs w:val="28"/>
        </w:rPr>
        <w:br/>
      </w:r>
      <w:r w:rsidRPr="00002604">
        <w:rPr>
          <w:sz w:val="28"/>
          <w:szCs w:val="28"/>
        </w:rPr>
        <w:t>на основании должностного регламента сотрудника или трудового договора.</w:t>
      </w:r>
    </w:p>
    <w:p w:rsidR="00501C55" w:rsidRPr="00002604" w:rsidRDefault="00501C55" w:rsidP="00501C55">
      <w:pPr>
        <w:pStyle w:val="ConsPlusNormal"/>
        <w:spacing w:line="360" w:lineRule="auto"/>
        <w:ind w:firstLine="709"/>
        <w:jc w:val="both"/>
      </w:pPr>
      <w:r w:rsidRPr="00002604">
        <w:t>4.</w:t>
      </w:r>
      <w:r>
        <w:t>2</w:t>
      </w:r>
      <w:r w:rsidRPr="00002604">
        <w:t xml:space="preserve">.3. Руководитель проекта в течение 2 рабочих дней </w:t>
      </w:r>
      <w:r w:rsidRPr="00002604">
        <w:br/>
        <w:t xml:space="preserve">со дня получения информации о сотрудниках формирует на </w:t>
      </w:r>
      <w:r>
        <w:t>ее</w:t>
      </w:r>
      <w:r w:rsidRPr="00002604">
        <w:t xml:space="preserve"> основании состав рабочей группы проекта</w:t>
      </w:r>
      <w:r>
        <w:t>.</w:t>
      </w:r>
    </w:p>
    <w:p w:rsidR="00501C55" w:rsidRPr="00002604" w:rsidRDefault="00501C55" w:rsidP="00501C55">
      <w:pPr>
        <w:pStyle w:val="ConsPlusNormal"/>
        <w:spacing w:line="360" w:lineRule="auto"/>
        <w:ind w:firstLine="709"/>
        <w:jc w:val="both"/>
      </w:pPr>
      <w:r w:rsidRPr="00002604">
        <w:t>4.</w:t>
      </w:r>
      <w:r>
        <w:t>2</w:t>
      </w:r>
      <w:r w:rsidRPr="00002604">
        <w:t>.4. Состав рабочей группы проекта утверждается правовым актом функционального заказчика проекта.</w:t>
      </w:r>
    </w:p>
    <w:p w:rsidR="00501C55" w:rsidRPr="00002604" w:rsidRDefault="00501C55" w:rsidP="00501C55">
      <w:pPr>
        <w:pStyle w:val="ConsPlusNormal"/>
        <w:spacing w:line="360" w:lineRule="auto"/>
        <w:ind w:firstLine="709"/>
        <w:jc w:val="both"/>
      </w:pPr>
      <w:r w:rsidRPr="00002604">
        <w:t>4.</w:t>
      </w:r>
      <w:r>
        <w:t>2</w:t>
      </w:r>
      <w:r w:rsidRPr="00002604">
        <w:t xml:space="preserve">.5. Руководитель проекта в течение 1 рабочего дня </w:t>
      </w:r>
      <w:r w:rsidRPr="00002604">
        <w:br/>
        <w:t>со дня утверждения состава рабочей группы проекта направляет копию правового акта об утверждении состава рабочей группы исполнителям проекта и в региональный проектный офис.</w:t>
      </w:r>
    </w:p>
    <w:p w:rsidR="00501C55" w:rsidRDefault="00501C55" w:rsidP="00530F9C">
      <w:pPr>
        <w:pStyle w:val="ConsPlusNormal"/>
        <w:spacing w:line="360" w:lineRule="auto"/>
        <w:ind w:firstLine="709"/>
        <w:jc w:val="both"/>
      </w:pPr>
      <w:r w:rsidRPr="00002604">
        <w:t>4.</w:t>
      </w:r>
      <w:r>
        <w:t>2</w:t>
      </w:r>
      <w:r w:rsidRPr="00002604">
        <w:t xml:space="preserve">.6. Органы исполнительной власти области, являющиеся исполнителями проекта, в течение 3 рабочих дней со дня получения копии правового акта об утверждении состава рабочей группы проекта обеспечивают принятие необходимых распорядительных документов </w:t>
      </w:r>
      <w:r w:rsidR="00AE3E41">
        <w:br/>
      </w:r>
      <w:r w:rsidRPr="00002604">
        <w:t>об участии сотрудников</w:t>
      </w:r>
      <w:r w:rsidR="00AE3E41">
        <w:t xml:space="preserve"> </w:t>
      </w:r>
      <w:r w:rsidRPr="00002604">
        <w:t>в выполнении мероприятий проекта</w:t>
      </w:r>
      <w:r w:rsidR="00AE3E41">
        <w:t xml:space="preserve"> </w:t>
      </w:r>
      <w:r w:rsidRPr="00530F9C">
        <w:t xml:space="preserve">с </w:t>
      </w:r>
      <w:r>
        <w:t>отнесением</w:t>
      </w:r>
      <w:r w:rsidRPr="00530F9C">
        <w:t xml:space="preserve"> </w:t>
      </w:r>
      <w:r w:rsidR="00DB4C95">
        <w:t xml:space="preserve">при </w:t>
      </w:r>
      <w:r w:rsidR="00DB4C95">
        <w:lastRenderedPageBreak/>
        <w:t xml:space="preserve">необходимости </w:t>
      </w:r>
      <w:r w:rsidRPr="00530F9C">
        <w:t xml:space="preserve">закрепляемых за ним мероприятий </w:t>
      </w:r>
      <w:r>
        <w:t xml:space="preserve">к </w:t>
      </w:r>
      <w:r w:rsidRPr="00530F9C">
        <w:t>особо важны</w:t>
      </w:r>
      <w:r>
        <w:t>м</w:t>
      </w:r>
      <w:r w:rsidRPr="00530F9C">
        <w:t xml:space="preserve"> </w:t>
      </w:r>
      <w:r w:rsidR="00DE02ED">
        <w:br/>
      </w:r>
      <w:r w:rsidRPr="00530F9C">
        <w:t>и сложны</w:t>
      </w:r>
      <w:r>
        <w:t>м</w:t>
      </w:r>
      <w:r w:rsidRPr="00530F9C">
        <w:t xml:space="preserve"> задани</w:t>
      </w:r>
      <w:r>
        <w:t>ям</w:t>
      </w:r>
      <w:r w:rsidR="00DB4C95">
        <w:t>».</w:t>
      </w:r>
    </w:p>
    <w:p w:rsidR="00535105" w:rsidRPr="00364210" w:rsidRDefault="003A29B0" w:rsidP="00AE088E">
      <w:pPr>
        <w:pStyle w:val="ConsPlusNormal"/>
        <w:spacing w:line="360" w:lineRule="auto"/>
        <w:ind w:firstLine="709"/>
        <w:jc w:val="both"/>
        <w:rPr>
          <w:spacing w:val="-6"/>
        </w:rPr>
      </w:pPr>
      <w:r w:rsidRPr="00364210">
        <w:rPr>
          <w:spacing w:val="-6"/>
        </w:rPr>
        <w:t>5</w:t>
      </w:r>
      <w:r w:rsidR="00FF69D0" w:rsidRPr="00364210">
        <w:rPr>
          <w:spacing w:val="-6"/>
        </w:rPr>
        <w:t xml:space="preserve">. </w:t>
      </w:r>
      <w:r w:rsidR="00535105" w:rsidRPr="00364210">
        <w:rPr>
          <w:spacing w:val="-6"/>
        </w:rPr>
        <w:t>В р</w:t>
      </w:r>
      <w:r w:rsidR="00AE088E" w:rsidRPr="00364210">
        <w:rPr>
          <w:spacing w:val="-6"/>
        </w:rPr>
        <w:t>азде</w:t>
      </w:r>
      <w:r w:rsidR="00535105" w:rsidRPr="00364210">
        <w:rPr>
          <w:spacing w:val="-6"/>
        </w:rPr>
        <w:t>ле</w:t>
      </w:r>
      <w:r w:rsidR="00AE088E" w:rsidRPr="00364210">
        <w:rPr>
          <w:spacing w:val="-6"/>
        </w:rPr>
        <w:t xml:space="preserve"> 5 </w:t>
      </w:r>
      <w:r w:rsidR="00DA4B76" w:rsidRPr="00364210">
        <w:rPr>
          <w:spacing w:val="-6"/>
        </w:rPr>
        <w:t>«Реализация проекта и управление изменениями</w:t>
      </w:r>
      <w:r w:rsidR="00364210">
        <w:rPr>
          <w:spacing w:val="-6"/>
        </w:rPr>
        <w:t xml:space="preserve"> </w:t>
      </w:r>
      <w:r w:rsidR="00DA4B76" w:rsidRPr="00364210">
        <w:rPr>
          <w:spacing w:val="-6"/>
        </w:rPr>
        <w:t>в проекте»</w:t>
      </w:r>
      <w:r w:rsidR="00535105" w:rsidRPr="00364210">
        <w:rPr>
          <w:spacing w:val="-6"/>
        </w:rPr>
        <w:t>:</w:t>
      </w:r>
    </w:p>
    <w:p w:rsidR="006E21D6" w:rsidRDefault="00535105" w:rsidP="00AE088E">
      <w:pPr>
        <w:pStyle w:val="ConsPlusNormal"/>
        <w:spacing w:line="360" w:lineRule="auto"/>
        <w:ind w:firstLine="709"/>
        <w:jc w:val="both"/>
      </w:pPr>
      <w:r>
        <w:t xml:space="preserve">5.1. </w:t>
      </w:r>
      <w:r w:rsidR="006E21D6">
        <w:t>В з</w:t>
      </w:r>
      <w:r>
        <w:t>аголов</w:t>
      </w:r>
      <w:r w:rsidR="006E21D6">
        <w:t>ке слова «управление изменениями в проекте»</w:t>
      </w:r>
      <w:r w:rsidR="00DA4B76">
        <w:t xml:space="preserve"> </w:t>
      </w:r>
      <w:r w:rsidR="006E21D6">
        <w:t>заменить словами «внесение изменений в проект».</w:t>
      </w:r>
    </w:p>
    <w:p w:rsidR="00AE088E" w:rsidRDefault="006E21D6" w:rsidP="00AE088E">
      <w:pPr>
        <w:pStyle w:val="ConsPlusNormal"/>
        <w:spacing w:line="360" w:lineRule="auto"/>
        <w:ind w:firstLine="709"/>
        <w:jc w:val="both"/>
      </w:pPr>
      <w:r>
        <w:t xml:space="preserve">5.2. </w:t>
      </w:r>
      <w:r w:rsidR="00AE088E">
        <w:t xml:space="preserve"> </w:t>
      </w:r>
      <w:r>
        <w:t>Раздел 5 «Реализация проекта и внесение изменений в проект» изложить в следующей редакции:</w:t>
      </w:r>
    </w:p>
    <w:p w:rsidR="00CA04AE" w:rsidRDefault="00CA04AE" w:rsidP="006644F2">
      <w:pPr>
        <w:pStyle w:val="ConsPlusNormal"/>
        <w:spacing w:line="160" w:lineRule="exact"/>
        <w:ind w:left="992" w:firstLine="709"/>
        <w:outlineLvl w:val="1"/>
        <w:rPr>
          <w:b/>
        </w:rPr>
      </w:pPr>
    </w:p>
    <w:p w:rsidR="00FF69D0" w:rsidRPr="00530F9C" w:rsidRDefault="00FF69D0" w:rsidP="000B190B">
      <w:pPr>
        <w:pStyle w:val="ConsPlusNormal"/>
        <w:spacing w:line="360" w:lineRule="auto"/>
        <w:ind w:firstLine="709"/>
        <w:outlineLvl w:val="1"/>
        <w:rPr>
          <w:b/>
        </w:rPr>
      </w:pPr>
      <w:r w:rsidRPr="00530F9C">
        <w:rPr>
          <w:b/>
        </w:rPr>
        <w:t xml:space="preserve">«5. Реализация проекта и </w:t>
      </w:r>
      <w:r w:rsidR="00AE088E">
        <w:rPr>
          <w:b/>
        </w:rPr>
        <w:t>внесение</w:t>
      </w:r>
      <w:r w:rsidRPr="00530F9C">
        <w:rPr>
          <w:b/>
        </w:rPr>
        <w:t xml:space="preserve"> изменени</w:t>
      </w:r>
      <w:r w:rsidR="00AE088E">
        <w:rPr>
          <w:b/>
        </w:rPr>
        <w:t>й в проект</w:t>
      </w:r>
    </w:p>
    <w:p w:rsidR="00FF69D0" w:rsidRPr="00530F9C" w:rsidRDefault="00FF69D0" w:rsidP="006644F2">
      <w:pPr>
        <w:pStyle w:val="ConsPlusNormal"/>
        <w:spacing w:line="160" w:lineRule="exact"/>
        <w:ind w:firstLine="709"/>
        <w:outlineLvl w:val="1"/>
      </w:pPr>
    </w:p>
    <w:p w:rsidR="00FF69D0" w:rsidRPr="00364210" w:rsidRDefault="00FF69D0" w:rsidP="00530F9C">
      <w:pPr>
        <w:pStyle w:val="ConsPlusNormal"/>
        <w:spacing w:line="360" w:lineRule="auto"/>
        <w:ind w:firstLine="709"/>
        <w:jc w:val="both"/>
        <w:rPr>
          <w:spacing w:val="-6"/>
        </w:rPr>
      </w:pPr>
      <w:r w:rsidRPr="00364210">
        <w:rPr>
          <w:spacing w:val="-6"/>
        </w:rPr>
        <w:t>5.1. Реализация проекта осуществляется в соответствии с паспортом проекта.</w:t>
      </w:r>
    </w:p>
    <w:p w:rsidR="003774C0" w:rsidRDefault="00FF69D0" w:rsidP="002666D7">
      <w:pPr>
        <w:pStyle w:val="ConsPlusNormal"/>
        <w:spacing w:line="360" w:lineRule="auto"/>
        <w:ind w:firstLine="709"/>
        <w:jc w:val="both"/>
      </w:pPr>
      <w:r w:rsidRPr="00530F9C">
        <w:t>5.</w:t>
      </w:r>
      <w:r w:rsidR="00DF7DAA" w:rsidRPr="00530F9C">
        <w:t>2</w:t>
      </w:r>
      <w:r w:rsidRPr="00530F9C">
        <w:t xml:space="preserve">. </w:t>
      </w:r>
      <w:r w:rsidR="002666D7" w:rsidRPr="00530F9C">
        <w:t>Основани</w:t>
      </w:r>
      <w:r w:rsidR="002666D7">
        <w:t>ями</w:t>
      </w:r>
      <w:r w:rsidR="002666D7" w:rsidRPr="00530F9C">
        <w:t xml:space="preserve"> </w:t>
      </w:r>
      <w:r w:rsidR="002666D7" w:rsidRPr="00FB6360">
        <w:t xml:space="preserve">для </w:t>
      </w:r>
      <w:r w:rsidR="002666D7" w:rsidRPr="00530F9C">
        <w:t>внесения изменений в паспорт проект</w:t>
      </w:r>
      <w:r w:rsidR="002666D7">
        <w:t>а</w:t>
      </w:r>
      <w:r w:rsidR="002666D7" w:rsidRPr="00530F9C">
        <w:t xml:space="preserve"> явля</w:t>
      </w:r>
      <w:r w:rsidR="002666D7">
        <w:t>ю</w:t>
      </w:r>
      <w:r w:rsidR="002666D7" w:rsidRPr="00530F9C">
        <w:t>тся</w:t>
      </w:r>
      <w:r w:rsidR="003774C0">
        <w:t>:</w:t>
      </w:r>
    </w:p>
    <w:p w:rsidR="003774C0" w:rsidRDefault="002666D7" w:rsidP="002666D7">
      <w:pPr>
        <w:pStyle w:val="ConsPlusNormal"/>
        <w:spacing w:line="360" w:lineRule="auto"/>
        <w:ind w:firstLine="709"/>
        <w:jc w:val="both"/>
      </w:pPr>
      <w:r w:rsidRPr="00530F9C">
        <w:t>поручени</w:t>
      </w:r>
      <w:r>
        <w:t>я</w:t>
      </w:r>
      <w:r w:rsidRPr="00530F9C">
        <w:t xml:space="preserve"> Правительства Российской Федерации, федеральных органов исполнительной власти, Губернатора Кировской области, Правительства Кировской области, решени</w:t>
      </w:r>
      <w:r>
        <w:t>я</w:t>
      </w:r>
      <w:r w:rsidRPr="00530F9C">
        <w:t xml:space="preserve"> Совета</w:t>
      </w:r>
      <w:r w:rsidR="003774C0">
        <w:t>;</w:t>
      </w:r>
    </w:p>
    <w:p w:rsidR="003774C0" w:rsidRDefault="002666D7" w:rsidP="002666D7">
      <w:pPr>
        <w:pStyle w:val="ConsPlusNormal"/>
        <w:spacing w:line="360" w:lineRule="auto"/>
        <w:ind w:firstLine="709"/>
        <w:jc w:val="both"/>
      </w:pPr>
      <w:r w:rsidRPr="00530F9C">
        <w:t>результат</w:t>
      </w:r>
      <w:r>
        <w:t>ы</w:t>
      </w:r>
      <w:r w:rsidRPr="00530F9C">
        <w:t xml:space="preserve"> мониторинга реализации проект</w:t>
      </w:r>
      <w:r w:rsidR="0097024E">
        <w:t>а</w:t>
      </w:r>
      <w:r w:rsidR="003774C0">
        <w:t>;</w:t>
      </w:r>
    </w:p>
    <w:p w:rsidR="002666D7" w:rsidRPr="00CA04AE" w:rsidRDefault="009C07FB" w:rsidP="002666D7">
      <w:pPr>
        <w:pStyle w:val="ConsPlusNormal"/>
        <w:spacing w:line="360" w:lineRule="auto"/>
        <w:ind w:firstLine="709"/>
        <w:jc w:val="both"/>
      </w:pPr>
      <w:r w:rsidRPr="00530F9C">
        <w:t>закон</w:t>
      </w:r>
      <w:r>
        <w:t>ы</w:t>
      </w:r>
      <w:r w:rsidRPr="00530F9C">
        <w:t xml:space="preserve"> об областном бюджете</w:t>
      </w:r>
      <w:r>
        <w:t xml:space="preserve"> </w:t>
      </w:r>
      <w:r w:rsidR="00FB20C2">
        <w:t>(</w:t>
      </w:r>
      <w:r w:rsidR="00FB20C2" w:rsidRPr="00283D4E">
        <w:t>сводная бюджетная роспись областного бюджета</w:t>
      </w:r>
      <w:r w:rsidR="00FB20C2">
        <w:t xml:space="preserve">) </w:t>
      </w:r>
      <w:r>
        <w:t>и</w:t>
      </w:r>
      <w:r w:rsidRPr="00CA04AE">
        <w:t xml:space="preserve"> </w:t>
      </w:r>
      <w:r>
        <w:t xml:space="preserve">бюджетах </w:t>
      </w:r>
      <w:r w:rsidRPr="00CA04AE">
        <w:t>государственных внебюджетных фонд</w:t>
      </w:r>
      <w:r w:rsidR="00FB20C2">
        <w:t>ов</w:t>
      </w:r>
      <w:r w:rsidR="00283D4E" w:rsidRPr="00283D4E">
        <w:t>,</w:t>
      </w:r>
      <w:r>
        <w:t xml:space="preserve"> предусматривающие объемы бюджетных ассигнований на финансовое обеспечение реализации проектов.</w:t>
      </w:r>
      <w:r w:rsidRPr="00530F9C">
        <w:t xml:space="preserve"> </w:t>
      </w:r>
    </w:p>
    <w:p w:rsidR="00FF69D0" w:rsidRPr="00530F9C" w:rsidRDefault="00FF69D0" w:rsidP="00530F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pacing w:val="-6"/>
          <w:sz w:val="28"/>
          <w:szCs w:val="28"/>
        </w:rPr>
      </w:pPr>
      <w:r w:rsidRPr="00530F9C">
        <w:rPr>
          <w:rFonts w:eastAsia="Calibri"/>
          <w:spacing w:val="-6"/>
          <w:sz w:val="28"/>
          <w:szCs w:val="28"/>
        </w:rPr>
        <w:t>5.</w:t>
      </w:r>
      <w:r w:rsidR="00DF7DAA" w:rsidRPr="00530F9C">
        <w:rPr>
          <w:rFonts w:eastAsia="Calibri"/>
          <w:spacing w:val="-6"/>
          <w:sz w:val="28"/>
          <w:szCs w:val="28"/>
        </w:rPr>
        <w:t>3</w:t>
      </w:r>
      <w:r w:rsidRPr="00530F9C">
        <w:rPr>
          <w:rFonts w:eastAsia="Calibri"/>
          <w:spacing w:val="-6"/>
          <w:sz w:val="28"/>
          <w:szCs w:val="28"/>
        </w:rPr>
        <w:t xml:space="preserve">. </w:t>
      </w:r>
      <w:r w:rsidR="008664C2">
        <w:rPr>
          <w:rFonts w:eastAsia="Calibri"/>
          <w:spacing w:val="-6"/>
          <w:sz w:val="28"/>
          <w:szCs w:val="28"/>
        </w:rPr>
        <w:t>Внесение</w:t>
      </w:r>
      <w:r w:rsidRPr="00530F9C">
        <w:rPr>
          <w:rFonts w:eastAsia="Calibri"/>
          <w:spacing w:val="-6"/>
          <w:sz w:val="28"/>
          <w:szCs w:val="28"/>
        </w:rPr>
        <w:t xml:space="preserve"> изменени</w:t>
      </w:r>
      <w:r w:rsidR="008664C2">
        <w:rPr>
          <w:rFonts w:eastAsia="Calibri"/>
          <w:spacing w:val="-6"/>
          <w:sz w:val="28"/>
          <w:szCs w:val="28"/>
        </w:rPr>
        <w:t>й в паспорт проекта</w:t>
      </w:r>
      <w:r w:rsidRPr="00530F9C">
        <w:rPr>
          <w:rFonts w:eastAsia="Calibri"/>
          <w:spacing w:val="-6"/>
          <w:sz w:val="28"/>
          <w:szCs w:val="28"/>
        </w:rPr>
        <w:t xml:space="preserve"> осуществляется путем подготовки запроса на изменение</w:t>
      </w:r>
      <w:r w:rsidR="000B190B">
        <w:rPr>
          <w:rFonts w:eastAsia="Calibri"/>
          <w:spacing w:val="-6"/>
          <w:sz w:val="28"/>
          <w:szCs w:val="28"/>
        </w:rPr>
        <w:t xml:space="preserve"> </w:t>
      </w:r>
      <w:r w:rsidR="00896A32">
        <w:rPr>
          <w:rFonts w:eastAsia="Calibri"/>
          <w:spacing w:val="-6"/>
          <w:sz w:val="28"/>
          <w:szCs w:val="28"/>
        </w:rPr>
        <w:t xml:space="preserve">паспорта </w:t>
      </w:r>
      <w:r w:rsidR="000B190B">
        <w:rPr>
          <w:rFonts w:eastAsia="Calibri"/>
          <w:spacing w:val="-6"/>
          <w:sz w:val="28"/>
          <w:szCs w:val="28"/>
        </w:rPr>
        <w:t>проекта</w:t>
      </w:r>
      <w:r w:rsidR="005B107A" w:rsidRPr="00530F9C">
        <w:rPr>
          <w:rFonts w:eastAsia="Calibri"/>
          <w:spacing w:val="-6"/>
          <w:sz w:val="28"/>
          <w:szCs w:val="28"/>
        </w:rPr>
        <w:t xml:space="preserve"> в соответствии </w:t>
      </w:r>
      <w:r w:rsidR="00DE02ED">
        <w:rPr>
          <w:rFonts w:eastAsia="Calibri"/>
          <w:spacing w:val="-6"/>
          <w:sz w:val="28"/>
          <w:szCs w:val="28"/>
        </w:rPr>
        <w:br/>
      </w:r>
      <w:r w:rsidR="005B107A" w:rsidRPr="00530F9C">
        <w:rPr>
          <w:rFonts w:eastAsia="Calibri"/>
          <w:spacing w:val="-6"/>
          <w:sz w:val="28"/>
          <w:szCs w:val="28"/>
        </w:rPr>
        <w:t>с методическими рекомендациями регионального проектного офиса.</w:t>
      </w:r>
    </w:p>
    <w:p w:rsidR="00CA774D" w:rsidRPr="00530F9C" w:rsidRDefault="00DF7DAA" w:rsidP="00530F9C">
      <w:pPr>
        <w:pStyle w:val="ConsPlusNormal"/>
        <w:spacing w:line="360" w:lineRule="auto"/>
        <w:ind w:firstLine="709"/>
        <w:jc w:val="both"/>
      </w:pPr>
      <w:r w:rsidRPr="00530F9C">
        <w:t>5.4</w:t>
      </w:r>
      <w:r w:rsidR="00CA774D" w:rsidRPr="00530F9C">
        <w:t xml:space="preserve">. Региональный проектный офис анализирует </w:t>
      </w:r>
      <w:r w:rsidR="005D3EA3" w:rsidRPr="00530F9C">
        <w:t>представл</w:t>
      </w:r>
      <w:r w:rsidR="005D3EA3">
        <w:t xml:space="preserve">енные </w:t>
      </w:r>
      <w:r w:rsidR="00CA774D" w:rsidRPr="00530F9C">
        <w:t>запрос</w:t>
      </w:r>
      <w:r w:rsidR="00896A32">
        <w:t xml:space="preserve">ы </w:t>
      </w:r>
      <w:r w:rsidR="00CA774D" w:rsidRPr="00530F9C">
        <w:t xml:space="preserve">на изменение </w:t>
      </w:r>
      <w:r w:rsidR="00896A32">
        <w:t xml:space="preserve">паспортов </w:t>
      </w:r>
      <w:r w:rsidR="00CA774D" w:rsidRPr="00530F9C">
        <w:t xml:space="preserve">проектов и </w:t>
      </w:r>
      <w:r w:rsidR="005D3EA3">
        <w:t xml:space="preserve">направляет </w:t>
      </w:r>
      <w:r w:rsidR="00CA774D" w:rsidRPr="00530F9C">
        <w:t xml:space="preserve">их </w:t>
      </w:r>
      <w:r w:rsidR="0052212C" w:rsidRPr="00530F9C">
        <w:t>на</w:t>
      </w:r>
      <w:r w:rsidR="00CA774D" w:rsidRPr="00530F9C">
        <w:t xml:space="preserve"> рассмотрени</w:t>
      </w:r>
      <w:r w:rsidR="0052212C" w:rsidRPr="00530F9C">
        <w:t>е</w:t>
      </w:r>
      <w:r w:rsidR="00CA774D" w:rsidRPr="00530F9C">
        <w:t xml:space="preserve"> Совет</w:t>
      </w:r>
      <w:r w:rsidR="0052212C" w:rsidRPr="00530F9C">
        <w:t>а для утверждения</w:t>
      </w:r>
      <w:r w:rsidR="00CA774D" w:rsidRPr="00530F9C">
        <w:t>.</w:t>
      </w:r>
    </w:p>
    <w:p w:rsidR="00FF69D0" w:rsidRPr="00530F9C" w:rsidRDefault="00FF69D0" w:rsidP="00530F9C">
      <w:pPr>
        <w:pStyle w:val="ConsPlusNormal"/>
        <w:spacing w:line="360" w:lineRule="auto"/>
        <w:ind w:firstLine="709"/>
        <w:jc w:val="both"/>
      </w:pPr>
      <w:r w:rsidRPr="00530F9C">
        <w:t>5.</w:t>
      </w:r>
      <w:r w:rsidR="00613A57">
        <w:t>5</w:t>
      </w:r>
      <w:r w:rsidRPr="00530F9C">
        <w:t xml:space="preserve">. </w:t>
      </w:r>
      <w:r w:rsidR="00F14ED3">
        <w:t>Источниками ф</w:t>
      </w:r>
      <w:r w:rsidRPr="00530F9C">
        <w:t>инансово</w:t>
      </w:r>
      <w:r w:rsidR="00F14ED3">
        <w:t>го</w:t>
      </w:r>
      <w:r w:rsidRPr="00530F9C">
        <w:t xml:space="preserve"> обеспечени</w:t>
      </w:r>
      <w:r w:rsidR="00F14ED3">
        <w:t>я</w:t>
      </w:r>
      <w:r w:rsidRPr="00530F9C">
        <w:t xml:space="preserve"> проекта </w:t>
      </w:r>
      <w:r w:rsidR="00F14ED3">
        <w:t xml:space="preserve">являются </w:t>
      </w:r>
      <w:r w:rsidRPr="00530F9C">
        <w:t>средств</w:t>
      </w:r>
      <w:r w:rsidR="00F14ED3">
        <w:t>а</w:t>
      </w:r>
      <w:r w:rsidRPr="00530F9C">
        <w:t xml:space="preserve"> областного бюджета, привлечен</w:t>
      </w:r>
      <w:r w:rsidR="00F14ED3">
        <w:t>ные</w:t>
      </w:r>
      <w:r w:rsidRPr="00530F9C">
        <w:t xml:space="preserve"> средств</w:t>
      </w:r>
      <w:r w:rsidR="00F14ED3">
        <w:t>а</w:t>
      </w:r>
      <w:r w:rsidRPr="00530F9C">
        <w:t xml:space="preserve"> федерального бюджета,  местных бюджетов,  </w:t>
      </w:r>
      <w:r w:rsidR="00D05508" w:rsidRPr="00530F9C">
        <w:t>бюджетов государственных внебюджетных фондов</w:t>
      </w:r>
      <w:r w:rsidR="00D05508">
        <w:t>,</w:t>
      </w:r>
      <w:r w:rsidR="00D05508" w:rsidRPr="00530F9C">
        <w:t xml:space="preserve"> </w:t>
      </w:r>
      <w:r w:rsidR="00D05508">
        <w:t xml:space="preserve">иных </w:t>
      </w:r>
      <w:r w:rsidRPr="00530F9C">
        <w:t>внебюджетных источников.</w:t>
      </w:r>
    </w:p>
    <w:p w:rsidR="00DF7DAA" w:rsidRPr="00530F9C" w:rsidRDefault="00DF7DAA" w:rsidP="00530F9C">
      <w:pPr>
        <w:pStyle w:val="ConsPlusNormal"/>
        <w:spacing w:line="360" w:lineRule="auto"/>
        <w:ind w:firstLine="709"/>
        <w:jc w:val="both"/>
      </w:pPr>
      <w:r w:rsidRPr="00530F9C">
        <w:lastRenderedPageBreak/>
        <w:t xml:space="preserve">Проекты подлежат ежегодной актуализации и планированию </w:t>
      </w:r>
      <w:r w:rsidR="00CA04AE">
        <w:br/>
      </w:r>
      <w:r w:rsidRPr="00530F9C">
        <w:t>на очередной финансовый год в</w:t>
      </w:r>
      <w:r w:rsidR="00495387">
        <w:t xml:space="preserve"> порядке, установленном</w:t>
      </w:r>
      <w:r w:rsidRPr="00530F9C">
        <w:t xml:space="preserve"> </w:t>
      </w:r>
      <w:r w:rsidR="00495387">
        <w:t xml:space="preserve">пунктами 5.3 и 5.4 </w:t>
      </w:r>
      <w:r w:rsidR="00D21BDB">
        <w:t>настоящ</w:t>
      </w:r>
      <w:r w:rsidR="00495387">
        <w:t>его</w:t>
      </w:r>
      <w:r w:rsidR="00D21BDB">
        <w:t xml:space="preserve"> Положени</w:t>
      </w:r>
      <w:r w:rsidR="00495387">
        <w:t>я</w:t>
      </w:r>
      <w:r w:rsidRPr="00530F9C">
        <w:t>.</w:t>
      </w:r>
    </w:p>
    <w:p w:rsidR="00FF69D0" w:rsidRPr="00530F9C" w:rsidRDefault="00E57DAE" w:rsidP="00530F9C">
      <w:pPr>
        <w:pStyle w:val="ConsPlusNormal"/>
        <w:spacing w:line="360" w:lineRule="auto"/>
        <w:ind w:firstLine="709"/>
        <w:jc w:val="both"/>
      </w:pPr>
      <w:r w:rsidRPr="00530F9C">
        <w:t xml:space="preserve">Подготовка запроса на изменение </w:t>
      </w:r>
      <w:r w:rsidR="00CE5BC2">
        <w:t xml:space="preserve">паспорта </w:t>
      </w:r>
      <w:r w:rsidRPr="00530F9C">
        <w:t xml:space="preserve">проекта </w:t>
      </w:r>
      <w:r w:rsidR="00FF69D0" w:rsidRPr="00530F9C">
        <w:t xml:space="preserve">осуществляется </w:t>
      </w:r>
      <w:r w:rsidR="00CE5BC2">
        <w:br/>
      </w:r>
      <w:r w:rsidR="00A24518" w:rsidRPr="00530F9C">
        <w:t xml:space="preserve">в течение 3 недель </w:t>
      </w:r>
      <w:r w:rsidR="00FF69D0" w:rsidRPr="00530F9C">
        <w:t xml:space="preserve">после </w:t>
      </w:r>
      <w:r w:rsidR="00DE02ED">
        <w:t>вступления в силу зак</w:t>
      </w:r>
      <w:r w:rsidR="00FF69D0" w:rsidRPr="00530F9C">
        <w:t>он</w:t>
      </w:r>
      <w:r w:rsidR="00A24518" w:rsidRPr="00530F9C">
        <w:t>а</w:t>
      </w:r>
      <w:r w:rsidR="00FF69D0" w:rsidRPr="00530F9C">
        <w:t xml:space="preserve"> об областном бюджете</w:t>
      </w:r>
      <w:r w:rsidR="00D21BDB">
        <w:t>»</w:t>
      </w:r>
      <w:r w:rsidR="00FF69D0" w:rsidRPr="00530F9C">
        <w:t>.</w:t>
      </w:r>
    </w:p>
    <w:p w:rsidR="004F0E94" w:rsidRDefault="007D44C1" w:rsidP="006644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30F9C">
        <w:rPr>
          <w:rFonts w:eastAsia="Calibri"/>
          <w:sz w:val="28"/>
          <w:szCs w:val="28"/>
        </w:rPr>
        <w:t>6</w:t>
      </w:r>
      <w:r w:rsidR="003D7ED8" w:rsidRPr="00530F9C">
        <w:rPr>
          <w:rFonts w:eastAsia="Calibri"/>
          <w:sz w:val="28"/>
          <w:szCs w:val="28"/>
        </w:rPr>
        <w:t>. Раздел 7 «Мониторинг реализации проектов» изложить в следующей редакции:</w:t>
      </w:r>
    </w:p>
    <w:p w:rsidR="004F0E94" w:rsidRDefault="004F0E94" w:rsidP="006644F2">
      <w:pPr>
        <w:autoSpaceDE w:val="0"/>
        <w:autoSpaceDN w:val="0"/>
        <w:adjustRightInd w:val="0"/>
        <w:spacing w:line="160" w:lineRule="exact"/>
        <w:ind w:firstLine="709"/>
        <w:jc w:val="both"/>
        <w:rPr>
          <w:rFonts w:eastAsia="Calibri"/>
          <w:sz w:val="28"/>
          <w:szCs w:val="28"/>
        </w:rPr>
      </w:pPr>
    </w:p>
    <w:p w:rsidR="002B3B51" w:rsidRPr="004F0E94" w:rsidRDefault="002B3B51" w:rsidP="004F0E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 w:rsidRPr="004F0E94">
        <w:rPr>
          <w:rFonts w:eastAsia="Calibri"/>
          <w:b/>
          <w:sz w:val="28"/>
          <w:szCs w:val="28"/>
        </w:rPr>
        <w:t>«7. Мониторинг реализации проектов</w:t>
      </w:r>
    </w:p>
    <w:p w:rsidR="006F3321" w:rsidRPr="00530F9C" w:rsidRDefault="006F3321" w:rsidP="006644F2">
      <w:pPr>
        <w:pStyle w:val="ConsPlusNormal"/>
        <w:spacing w:line="160" w:lineRule="exact"/>
        <w:ind w:firstLine="709"/>
        <w:jc w:val="center"/>
        <w:outlineLvl w:val="1"/>
        <w:rPr>
          <w:b/>
        </w:rPr>
      </w:pPr>
    </w:p>
    <w:p w:rsidR="002B3B51" w:rsidRPr="00530F9C" w:rsidRDefault="002B3B51" w:rsidP="00530F9C">
      <w:pPr>
        <w:pStyle w:val="ConsPlusNormal"/>
        <w:spacing w:line="360" w:lineRule="auto"/>
        <w:ind w:firstLine="709"/>
        <w:jc w:val="both"/>
      </w:pPr>
      <w:r w:rsidRPr="00530F9C">
        <w:t xml:space="preserve">7.1. Мониторинг реализации </w:t>
      </w:r>
      <w:r w:rsidR="00A54D3A">
        <w:t xml:space="preserve">каждого </w:t>
      </w:r>
      <w:r w:rsidRPr="00530F9C">
        <w:t xml:space="preserve">проекта </w:t>
      </w:r>
      <w:proofErr w:type="gramStart"/>
      <w:r w:rsidRPr="00530F9C">
        <w:t>проводится</w:t>
      </w:r>
      <w:proofErr w:type="gramEnd"/>
      <w:r w:rsidRPr="00530F9C">
        <w:t xml:space="preserve"> начиная с принятия решения об утверждении паспорта проекта и завершается принятием решения о завершении проекта, в том числе досрочном.</w:t>
      </w:r>
    </w:p>
    <w:p w:rsidR="002B3B51" w:rsidRDefault="002B3B51" w:rsidP="00530F9C">
      <w:pPr>
        <w:pStyle w:val="ConsPlusNormal"/>
        <w:spacing w:line="360" w:lineRule="auto"/>
        <w:ind w:firstLine="709"/>
        <w:jc w:val="both"/>
      </w:pPr>
      <w:r w:rsidRPr="00530F9C">
        <w:t xml:space="preserve">7.2. </w:t>
      </w:r>
      <w:proofErr w:type="gramStart"/>
      <w:r w:rsidRPr="00530F9C">
        <w:t>Мониторинг реализации проектов представляет собой систему мероприятий по измерению фактических параметров проектов, расчету отклонений фактических параметров проектов от плановых, анализу их причин, прогнозированию хода реализации проектов, принятию управленческих решений</w:t>
      </w:r>
      <w:r w:rsidR="006038EC" w:rsidRPr="00530F9C">
        <w:t xml:space="preserve"> </w:t>
      </w:r>
      <w:r w:rsidRPr="00530F9C">
        <w:t>по определению, согласованию и реализации возможных корректирующих воздействий.</w:t>
      </w:r>
      <w:proofErr w:type="gramEnd"/>
    </w:p>
    <w:p w:rsidR="006038EC" w:rsidRPr="00530F9C" w:rsidRDefault="00827126" w:rsidP="00530F9C">
      <w:pPr>
        <w:pStyle w:val="ConsPlusNormal"/>
        <w:spacing w:line="360" w:lineRule="auto"/>
        <w:ind w:firstLine="709"/>
        <w:jc w:val="both"/>
      </w:pPr>
      <w:r>
        <w:t>Мониторинг реализации проектов проводится в отношении паспортов проектов</w:t>
      </w:r>
      <w:r w:rsidR="00ED6EC6">
        <w:t xml:space="preserve"> и </w:t>
      </w:r>
      <w:r w:rsidR="006038EC" w:rsidRPr="00827126">
        <w:t>осуществля</w:t>
      </w:r>
      <w:r w:rsidR="00ED6EC6">
        <w:t>е</w:t>
      </w:r>
      <w:r w:rsidR="006038EC" w:rsidRPr="00827126">
        <w:t>т</w:t>
      </w:r>
      <w:r w:rsidR="00ED6EC6">
        <w:t>ся</w:t>
      </w:r>
      <w:r w:rsidR="006038EC" w:rsidRPr="00827126">
        <w:t xml:space="preserve"> руководител</w:t>
      </w:r>
      <w:r w:rsidR="00ED6EC6">
        <w:t>ем</w:t>
      </w:r>
      <w:r w:rsidR="006038EC" w:rsidRPr="00827126">
        <w:t xml:space="preserve"> проекта,</w:t>
      </w:r>
      <w:r w:rsidR="006038EC" w:rsidRPr="00827126">
        <w:rPr>
          <w:i/>
        </w:rPr>
        <w:t xml:space="preserve"> </w:t>
      </w:r>
      <w:r w:rsidR="00B338A3" w:rsidRPr="00827126">
        <w:t>ведомственны</w:t>
      </w:r>
      <w:r w:rsidR="001A7922">
        <w:t>м</w:t>
      </w:r>
      <w:r w:rsidR="00B338A3" w:rsidRPr="00827126">
        <w:t xml:space="preserve"> проектны</w:t>
      </w:r>
      <w:r w:rsidR="001A7922">
        <w:t>м</w:t>
      </w:r>
      <w:r w:rsidR="00B338A3" w:rsidRPr="00827126">
        <w:t xml:space="preserve"> офис</w:t>
      </w:r>
      <w:r w:rsidR="001A7922">
        <w:t>ом</w:t>
      </w:r>
      <w:r w:rsidR="002742E3" w:rsidRPr="00827126">
        <w:t>,</w:t>
      </w:r>
      <w:r w:rsidR="00B338A3" w:rsidRPr="00827126">
        <w:t xml:space="preserve"> региональны</w:t>
      </w:r>
      <w:r w:rsidR="001A7922">
        <w:t>м</w:t>
      </w:r>
      <w:r w:rsidR="00B338A3" w:rsidRPr="00827126">
        <w:t xml:space="preserve"> проектны</w:t>
      </w:r>
      <w:r w:rsidR="001A7922">
        <w:t>м</w:t>
      </w:r>
      <w:r w:rsidR="00B338A3" w:rsidRPr="00827126">
        <w:t xml:space="preserve"> офи</w:t>
      </w:r>
      <w:r w:rsidR="001A7922">
        <w:t>сом</w:t>
      </w:r>
      <w:r w:rsidR="002742E3" w:rsidRPr="00827126">
        <w:t>.</w:t>
      </w:r>
    </w:p>
    <w:p w:rsidR="002B3B51" w:rsidRPr="00530F9C" w:rsidRDefault="00EF7BF9" w:rsidP="00530F9C">
      <w:pPr>
        <w:pStyle w:val="ConsPlusNormal"/>
        <w:spacing w:line="360" w:lineRule="auto"/>
        <w:ind w:firstLine="709"/>
        <w:jc w:val="both"/>
      </w:pPr>
      <w:r w:rsidRPr="00530F9C">
        <w:t>7</w:t>
      </w:r>
      <w:r w:rsidR="002411A8" w:rsidRPr="00530F9C">
        <w:t>.3</w:t>
      </w:r>
      <w:r w:rsidR="002B3B51" w:rsidRPr="00530F9C">
        <w:t>. В ходе мониторинга реализации проектов формируются ежемесячные, ежеквартальные и год</w:t>
      </w:r>
      <w:r w:rsidR="00C31D36">
        <w:t>овые</w:t>
      </w:r>
      <w:r w:rsidR="002B3B51" w:rsidRPr="00530F9C">
        <w:t xml:space="preserve"> отчеты. Ежеквартальные </w:t>
      </w:r>
      <w:r w:rsidR="00CA04AE">
        <w:br/>
      </w:r>
      <w:r w:rsidR="002B3B51" w:rsidRPr="00530F9C">
        <w:t>и год</w:t>
      </w:r>
      <w:r w:rsidR="00CA04AE">
        <w:t>овы</w:t>
      </w:r>
      <w:r w:rsidR="002B3B51" w:rsidRPr="00530F9C">
        <w:t>е отчеты формируются нарастающим итогом.</w:t>
      </w:r>
    </w:p>
    <w:p w:rsidR="002411A8" w:rsidRPr="00530F9C" w:rsidRDefault="002B3B51" w:rsidP="00530F9C">
      <w:pPr>
        <w:pStyle w:val="ConsPlusNormal"/>
        <w:spacing w:line="360" w:lineRule="auto"/>
        <w:ind w:firstLine="709"/>
        <w:jc w:val="both"/>
      </w:pPr>
      <w:r w:rsidRPr="00530F9C">
        <w:t>В ежемесячные, ежеквартальные и год</w:t>
      </w:r>
      <w:r w:rsidR="00C31D36">
        <w:t>овые</w:t>
      </w:r>
      <w:r w:rsidRPr="00530F9C">
        <w:t xml:space="preserve"> отчеты включается информация о реализации проектов, содержащая сведения о достижении контрольных точек проектов и исполнении бюджетов проектов, а также дополнительная информация о рисках реализации проектов. </w:t>
      </w:r>
      <w:r w:rsidR="00CA04AE">
        <w:br/>
      </w:r>
      <w:r w:rsidRPr="00530F9C">
        <w:t xml:space="preserve">В ежеквартальные отчеты также включается информация о прогнозных </w:t>
      </w:r>
      <w:r w:rsidRPr="00530F9C">
        <w:lastRenderedPageBreak/>
        <w:t>значениях показателей проектов, а в год</w:t>
      </w:r>
      <w:r w:rsidR="00C31D36">
        <w:t>овые</w:t>
      </w:r>
      <w:r w:rsidRPr="00530F9C">
        <w:t xml:space="preserve"> </w:t>
      </w:r>
      <w:r w:rsidR="00D44949" w:rsidRPr="00530F9C">
        <w:t>–</w:t>
      </w:r>
      <w:r w:rsidRPr="00530F9C">
        <w:t xml:space="preserve"> информация о фактическом достижении </w:t>
      </w:r>
      <w:r w:rsidR="00EF7BF9" w:rsidRPr="00530F9C">
        <w:t xml:space="preserve">целевых значений </w:t>
      </w:r>
      <w:r w:rsidRPr="00530F9C">
        <w:t>этих показателей и результатов</w:t>
      </w:r>
      <w:r w:rsidR="007D44C1" w:rsidRPr="00530F9C">
        <w:t>.</w:t>
      </w:r>
    </w:p>
    <w:p w:rsidR="002411A8" w:rsidRDefault="002411A8" w:rsidP="00530F9C">
      <w:pPr>
        <w:pStyle w:val="ConsPlusNormal"/>
        <w:spacing w:line="360" w:lineRule="auto"/>
        <w:ind w:firstLine="709"/>
        <w:jc w:val="both"/>
      </w:pPr>
      <w:r w:rsidRPr="00530F9C">
        <w:t>7.4. Подготовка отчетности о ходе реализации проекта осуществля</w:t>
      </w:r>
      <w:r w:rsidR="006E21D6">
        <w:t>е</w:t>
      </w:r>
      <w:r w:rsidRPr="00530F9C">
        <w:t xml:space="preserve">тся </w:t>
      </w:r>
      <w:r w:rsidR="006E21D6">
        <w:br/>
      </w:r>
      <w:r w:rsidR="001A7922">
        <w:t>в соответствии с</w:t>
      </w:r>
      <w:r w:rsidRPr="00530F9C">
        <w:t xml:space="preserve"> методически</w:t>
      </w:r>
      <w:r w:rsidR="001A7922">
        <w:t>ми</w:t>
      </w:r>
      <w:r w:rsidRPr="00530F9C">
        <w:t xml:space="preserve"> рекомендаци</w:t>
      </w:r>
      <w:r w:rsidR="001A7922">
        <w:t>ями</w:t>
      </w:r>
      <w:r w:rsidRPr="00530F9C">
        <w:t xml:space="preserve"> регионального проектного офиса.</w:t>
      </w:r>
    </w:p>
    <w:p w:rsidR="003417D6" w:rsidRDefault="003417D6" w:rsidP="003417D6">
      <w:pPr>
        <w:pStyle w:val="ConsPlusNormal"/>
        <w:spacing w:line="360" w:lineRule="auto"/>
        <w:ind w:firstLine="709"/>
        <w:jc w:val="both"/>
      </w:pPr>
      <w:r w:rsidRPr="00530F9C">
        <w:t xml:space="preserve">Руководитель проекта ежемесячно, не позднее 1-го рабочего дня месяца, следующего </w:t>
      </w:r>
      <w:proofErr w:type="gramStart"/>
      <w:r w:rsidRPr="00530F9C">
        <w:t>за</w:t>
      </w:r>
      <w:proofErr w:type="gramEnd"/>
      <w:r w:rsidRPr="00530F9C">
        <w:t xml:space="preserve"> </w:t>
      </w:r>
      <w:proofErr w:type="gramStart"/>
      <w:r w:rsidRPr="00530F9C">
        <w:t>отчетным</w:t>
      </w:r>
      <w:proofErr w:type="gramEnd"/>
      <w:r w:rsidRPr="00530F9C">
        <w:t>, представляет в региональный проектный офис отчет о ходе реализации проекта.</w:t>
      </w:r>
    </w:p>
    <w:p w:rsidR="005D3EA3" w:rsidRDefault="005D3EA3" w:rsidP="005D3EA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A7922">
        <w:rPr>
          <w:rFonts w:eastAsia="Calibri"/>
          <w:sz w:val="28"/>
          <w:szCs w:val="28"/>
        </w:rPr>
        <w:t>Руководитель проекта несет ответственность за достоверность, актуальность и полноту информации, содержащейся в отчете о ходе реализации проекта.</w:t>
      </w:r>
    </w:p>
    <w:p w:rsidR="003417D6" w:rsidRPr="006F3321" w:rsidRDefault="003417D6" w:rsidP="003417D6">
      <w:pPr>
        <w:pStyle w:val="ConsPlusNormal"/>
        <w:spacing w:line="360" w:lineRule="auto"/>
        <w:ind w:firstLine="709"/>
        <w:jc w:val="both"/>
        <w:rPr>
          <w:spacing w:val="-6"/>
        </w:rPr>
      </w:pPr>
      <w:r w:rsidRPr="006F3321">
        <w:rPr>
          <w:spacing w:val="-6"/>
        </w:rPr>
        <w:t>7.</w:t>
      </w:r>
      <w:r>
        <w:rPr>
          <w:spacing w:val="-6"/>
        </w:rPr>
        <w:t>5</w:t>
      </w:r>
      <w:r w:rsidRPr="006F3321">
        <w:rPr>
          <w:spacing w:val="-6"/>
        </w:rPr>
        <w:t xml:space="preserve">. </w:t>
      </w:r>
      <w:r w:rsidRPr="00530F9C">
        <w:t>В случае выявления рисков реализации проекта, требующих внесения изменений в паспорт проекта, руководитель проекта представляет вместе с данными мониторинга реализации проекта информацию о принятых мерах и (или) предложения о мероприятиях</w:t>
      </w:r>
      <w:r>
        <w:t xml:space="preserve"> </w:t>
      </w:r>
      <w:r w:rsidRPr="00530F9C">
        <w:t>по корректирующим воздействиям.</w:t>
      </w:r>
    </w:p>
    <w:p w:rsidR="003417D6" w:rsidRPr="00530F9C" w:rsidRDefault="003417D6" w:rsidP="003417D6">
      <w:pPr>
        <w:pStyle w:val="ConsPlusNormal"/>
        <w:spacing w:line="360" w:lineRule="auto"/>
        <w:ind w:firstLine="709"/>
        <w:jc w:val="both"/>
      </w:pPr>
      <w:r w:rsidRPr="00530F9C">
        <w:t xml:space="preserve">7.6. </w:t>
      </w:r>
      <w:r w:rsidRPr="006F3321">
        <w:rPr>
          <w:spacing w:val="-6"/>
        </w:rPr>
        <w:t xml:space="preserve">Министерство финансов Кировской области ежемесячно, не позднее </w:t>
      </w:r>
      <w:r>
        <w:rPr>
          <w:spacing w:val="-6"/>
        </w:rPr>
        <w:br/>
      </w:r>
      <w:r w:rsidRPr="006F3321">
        <w:rPr>
          <w:spacing w:val="-6"/>
        </w:rPr>
        <w:t xml:space="preserve">2-го рабочего дня месяца, следующего за </w:t>
      </w:r>
      <w:proofErr w:type="gramStart"/>
      <w:r w:rsidRPr="006F3321">
        <w:rPr>
          <w:spacing w:val="-6"/>
        </w:rPr>
        <w:t>отчетным</w:t>
      </w:r>
      <w:proofErr w:type="gramEnd"/>
      <w:r w:rsidRPr="006F3321">
        <w:rPr>
          <w:spacing w:val="-6"/>
        </w:rPr>
        <w:t xml:space="preserve">, направляет </w:t>
      </w:r>
      <w:r w:rsidR="001A7922" w:rsidRPr="006F3321">
        <w:rPr>
          <w:spacing w:val="-6"/>
        </w:rPr>
        <w:t xml:space="preserve">в региональный проектный офис </w:t>
      </w:r>
      <w:r w:rsidRPr="006F3321">
        <w:rPr>
          <w:spacing w:val="-6"/>
        </w:rPr>
        <w:t xml:space="preserve">оперативную информацию об исполнении областного бюджета </w:t>
      </w:r>
      <w:r w:rsidR="001A7922">
        <w:rPr>
          <w:spacing w:val="-6"/>
        </w:rPr>
        <w:br/>
      </w:r>
      <w:r w:rsidRPr="006F3321">
        <w:rPr>
          <w:spacing w:val="-6"/>
        </w:rPr>
        <w:t>в части бюджетных ассигнований, предусмотренных на реализацию проектов.</w:t>
      </w:r>
      <w:r>
        <w:rPr>
          <w:spacing w:val="-6"/>
        </w:rPr>
        <w:t xml:space="preserve"> </w:t>
      </w:r>
    </w:p>
    <w:p w:rsidR="002B3B51" w:rsidRPr="00530F9C" w:rsidRDefault="00EF7BF9" w:rsidP="00530F9C">
      <w:pPr>
        <w:pStyle w:val="ConsPlusNormal"/>
        <w:spacing w:line="360" w:lineRule="auto"/>
        <w:ind w:firstLine="709"/>
        <w:jc w:val="both"/>
      </w:pPr>
      <w:r w:rsidRPr="00530F9C">
        <w:t>7.</w:t>
      </w:r>
      <w:r w:rsidR="003417D6">
        <w:t>7</w:t>
      </w:r>
      <w:r w:rsidRPr="00530F9C">
        <w:t>.</w:t>
      </w:r>
      <w:r w:rsidR="002B3B51" w:rsidRPr="00530F9C">
        <w:t xml:space="preserve"> Ежеквартальные и год</w:t>
      </w:r>
      <w:r w:rsidR="00C31D36">
        <w:t>овые</w:t>
      </w:r>
      <w:r w:rsidR="002B3B51" w:rsidRPr="00530F9C">
        <w:t xml:space="preserve"> отчеты </w:t>
      </w:r>
      <w:r w:rsidR="00A900C2">
        <w:t xml:space="preserve">о ходе реализации </w:t>
      </w:r>
      <w:r w:rsidR="002B3B51" w:rsidRPr="00530F9C">
        <w:t>проект</w:t>
      </w:r>
      <w:r w:rsidR="00A900C2">
        <w:t>ов</w:t>
      </w:r>
      <w:r w:rsidR="002B3B51" w:rsidRPr="00530F9C">
        <w:t xml:space="preserve"> подлежат рассмотрению на заседаниях </w:t>
      </w:r>
      <w:r w:rsidR="003F444E" w:rsidRPr="00530F9C">
        <w:t xml:space="preserve">Совета </w:t>
      </w:r>
      <w:r w:rsidR="002B3B51" w:rsidRPr="00530F9C">
        <w:t>в соответствии с Положением</w:t>
      </w:r>
      <w:r w:rsidRPr="00530F9C">
        <w:t xml:space="preserve"> о Совете</w:t>
      </w:r>
      <w:r w:rsidR="002B3B51" w:rsidRPr="00530F9C">
        <w:t>.</w:t>
      </w:r>
    </w:p>
    <w:p w:rsidR="002B3B51" w:rsidRPr="00530F9C" w:rsidRDefault="002B3B51" w:rsidP="00530F9C">
      <w:pPr>
        <w:pStyle w:val="ConsPlusNormal"/>
        <w:spacing w:line="360" w:lineRule="auto"/>
        <w:ind w:firstLine="709"/>
        <w:jc w:val="both"/>
      </w:pPr>
      <w:r w:rsidRPr="00530F9C">
        <w:t xml:space="preserve">По предложению </w:t>
      </w:r>
      <w:r w:rsidR="003F444E" w:rsidRPr="00530F9C">
        <w:t xml:space="preserve">регионального </w:t>
      </w:r>
      <w:r w:rsidRPr="00530F9C">
        <w:t xml:space="preserve">проектного офиса и (или) решению </w:t>
      </w:r>
      <w:r w:rsidR="003F444E" w:rsidRPr="00530F9C">
        <w:t>Совета</w:t>
      </w:r>
      <w:r w:rsidRPr="00530F9C">
        <w:t xml:space="preserve"> ежемесячный отчет может быть рассмотрен на заседании </w:t>
      </w:r>
      <w:r w:rsidR="003F444E" w:rsidRPr="00530F9C">
        <w:t>Совета</w:t>
      </w:r>
      <w:r w:rsidRPr="00530F9C">
        <w:t>.</w:t>
      </w:r>
    </w:p>
    <w:p w:rsidR="001A7922" w:rsidRDefault="006038EC" w:rsidP="00530F9C">
      <w:pPr>
        <w:pStyle w:val="ConsPlusNormal"/>
        <w:spacing w:line="360" w:lineRule="auto"/>
        <w:ind w:firstLine="709"/>
        <w:jc w:val="both"/>
      </w:pPr>
      <w:r w:rsidRPr="00530F9C">
        <w:t>7.8.</w:t>
      </w:r>
      <w:r w:rsidR="002B3B51" w:rsidRPr="00530F9C">
        <w:t xml:space="preserve"> Региональны</w:t>
      </w:r>
      <w:r w:rsidR="003F444E" w:rsidRPr="00530F9C">
        <w:t>й</w:t>
      </w:r>
      <w:r w:rsidR="002B3B51" w:rsidRPr="00530F9C">
        <w:t xml:space="preserve"> проектны</w:t>
      </w:r>
      <w:r w:rsidR="003F444E" w:rsidRPr="00530F9C">
        <w:t>й</w:t>
      </w:r>
      <w:r w:rsidR="002B3B51" w:rsidRPr="00530F9C">
        <w:t xml:space="preserve"> офис</w:t>
      </w:r>
      <w:r w:rsidR="001A7922">
        <w:t>:</w:t>
      </w:r>
    </w:p>
    <w:p w:rsidR="00D44949" w:rsidRPr="00530F9C" w:rsidRDefault="00DA4B76" w:rsidP="004629B6">
      <w:pPr>
        <w:pStyle w:val="ConsPlusNormal"/>
        <w:spacing w:line="360" w:lineRule="auto"/>
        <w:ind w:firstLine="709"/>
        <w:jc w:val="both"/>
      </w:pPr>
      <w:r>
        <w:t>е</w:t>
      </w:r>
      <w:r w:rsidR="002B3B51" w:rsidRPr="00530F9C">
        <w:t>жемесячно</w:t>
      </w:r>
      <w:r>
        <w:t>,</w:t>
      </w:r>
      <w:r w:rsidR="00D44949" w:rsidRPr="00530F9C">
        <w:t xml:space="preserve"> не позднее</w:t>
      </w:r>
      <w:r w:rsidR="001A7922">
        <w:t xml:space="preserve"> </w:t>
      </w:r>
      <w:r w:rsidR="00D44949" w:rsidRPr="00530F9C">
        <w:t xml:space="preserve">4-го рабочего дня месяца, следующего </w:t>
      </w:r>
      <w:r w:rsidR="00DE02ED">
        <w:br/>
      </w:r>
      <w:proofErr w:type="gramStart"/>
      <w:r w:rsidR="00D44949" w:rsidRPr="00530F9C">
        <w:t>за</w:t>
      </w:r>
      <w:proofErr w:type="gramEnd"/>
      <w:r w:rsidR="00D44949" w:rsidRPr="00530F9C">
        <w:t xml:space="preserve"> </w:t>
      </w:r>
      <w:proofErr w:type="gramStart"/>
      <w:r w:rsidR="00D44949" w:rsidRPr="00530F9C">
        <w:t>отчетным</w:t>
      </w:r>
      <w:proofErr w:type="gramEnd"/>
      <w:r w:rsidR="004629B6">
        <w:t>,</w:t>
      </w:r>
      <w:r w:rsidR="001A7922" w:rsidRPr="001A7922">
        <w:t xml:space="preserve"> </w:t>
      </w:r>
      <w:r w:rsidR="001A7922" w:rsidRPr="00530F9C">
        <w:t>направляет отчеты о ходе реализации региональных проектов руководителям федеральных проектов</w:t>
      </w:r>
      <w:r w:rsidR="004629B6">
        <w:t xml:space="preserve"> и</w:t>
      </w:r>
      <w:r w:rsidR="002B3B51" w:rsidRPr="00530F9C">
        <w:t xml:space="preserve"> в проектный офис Правительства Российской Федераци</w:t>
      </w:r>
      <w:r w:rsidR="00D44949" w:rsidRPr="00530F9C">
        <w:t>и;</w:t>
      </w:r>
    </w:p>
    <w:p w:rsidR="002B3B51" w:rsidRPr="00530F9C" w:rsidRDefault="004629B6" w:rsidP="00530F9C">
      <w:pPr>
        <w:pStyle w:val="ConsPlusNormal"/>
        <w:spacing w:line="360" w:lineRule="auto"/>
        <w:ind w:firstLine="709"/>
        <w:jc w:val="both"/>
      </w:pPr>
      <w:r>
        <w:lastRenderedPageBreak/>
        <w:t>формирует сводную информацию о ходе реализации проектов</w:t>
      </w:r>
      <w:r w:rsidR="00D44949" w:rsidRPr="00530F9C">
        <w:t>.</w:t>
      </w:r>
    </w:p>
    <w:p w:rsidR="002B3B51" w:rsidRPr="00530F9C" w:rsidRDefault="002B3B51" w:rsidP="00530F9C">
      <w:pPr>
        <w:pStyle w:val="ConsPlusNormal"/>
        <w:spacing w:line="360" w:lineRule="auto"/>
        <w:ind w:firstLine="709"/>
        <w:jc w:val="both"/>
      </w:pPr>
      <w:r w:rsidRPr="00530F9C">
        <w:t>7.</w:t>
      </w:r>
      <w:r w:rsidR="00D91BBE" w:rsidRPr="00530F9C">
        <w:t>9</w:t>
      </w:r>
      <w:r w:rsidRPr="00530F9C">
        <w:t xml:space="preserve">. </w:t>
      </w:r>
      <w:r w:rsidR="00C33A70">
        <w:t xml:space="preserve">Ежеквартальные и годовые отчеты о ходе реализации </w:t>
      </w:r>
      <w:r w:rsidR="00C33A70" w:rsidRPr="00530F9C">
        <w:t>проект</w:t>
      </w:r>
      <w:r w:rsidR="00C33A70">
        <w:t xml:space="preserve">ов, </w:t>
      </w:r>
      <w:r w:rsidR="00DE02ED">
        <w:br/>
      </w:r>
      <w:r w:rsidR="00C33A70">
        <w:t>а также с</w:t>
      </w:r>
      <w:r w:rsidR="006038EC" w:rsidRPr="00530F9C">
        <w:t>водн</w:t>
      </w:r>
      <w:r w:rsidR="00D91BBE" w:rsidRPr="00530F9C">
        <w:t>ую</w:t>
      </w:r>
      <w:r w:rsidR="006038EC" w:rsidRPr="00530F9C">
        <w:t xml:space="preserve"> </w:t>
      </w:r>
      <w:r w:rsidR="00D91BBE" w:rsidRPr="00530F9C">
        <w:t xml:space="preserve">информацию </w:t>
      </w:r>
      <w:r w:rsidRPr="00530F9C">
        <w:t>о ходе реализации проектов</w:t>
      </w:r>
      <w:r w:rsidR="00CE5BC2">
        <w:t xml:space="preserve"> </w:t>
      </w:r>
      <w:r w:rsidR="002742E3">
        <w:t>р</w:t>
      </w:r>
      <w:r w:rsidR="002742E3" w:rsidRPr="00530F9C">
        <w:t xml:space="preserve">егиональный проектный офис </w:t>
      </w:r>
      <w:r w:rsidRPr="00530F9C">
        <w:t>направляет в Совет для рассмотрения</w:t>
      </w:r>
      <w:r w:rsidR="008C6AA2">
        <w:t>.</w:t>
      </w:r>
    </w:p>
    <w:p w:rsidR="002E7A2D" w:rsidRPr="00530F9C" w:rsidRDefault="006038EC" w:rsidP="00530F9C">
      <w:pPr>
        <w:pStyle w:val="ConsPlusNormal"/>
        <w:spacing w:line="360" w:lineRule="auto"/>
        <w:ind w:firstLine="709"/>
        <w:jc w:val="both"/>
      </w:pPr>
      <w:r w:rsidRPr="00530F9C">
        <w:t>7.1</w:t>
      </w:r>
      <w:r w:rsidR="00D91BBE" w:rsidRPr="00530F9C">
        <w:t>0</w:t>
      </w:r>
      <w:r w:rsidR="002E7A2D" w:rsidRPr="00530F9C">
        <w:t xml:space="preserve">. </w:t>
      </w:r>
      <w:r w:rsidR="00C33A70">
        <w:t xml:space="preserve">Поступившие в Совет материалы </w:t>
      </w:r>
      <w:r w:rsidR="00AE52DB">
        <w:t>рассматриваются на его заседании с целью принятия</w:t>
      </w:r>
      <w:r w:rsidR="00827126">
        <w:t xml:space="preserve"> </w:t>
      </w:r>
      <w:r w:rsidR="007C1F51">
        <w:t xml:space="preserve">одного из </w:t>
      </w:r>
      <w:r w:rsidR="002E7A2D" w:rsidRPr="00530F9C">
        <w:t>следующих решений:</w:t>
      </w:r>
    </w:p>
    <w:p w:rsidR="002E7A2D" w:rsidRPr="00530F9C" w:rsidRDefault="002E7A2D" w:rsidP="00530F9C">
      <w:pPr>
        <w:pStyle w:val="ConsPlusNormal"/>
        <w:spacing w:line="360" w:lineRule="auto"/>
        <w:ind w:firstLine="709"/>
        <w:jc w:val="both"/>
      </w:pPr>
      <w:r w:rsidRPr="00530F9C">
        <w:t xml:space="preserve">решение об </w:t>
      </w:r>
      <w:r w:rsidR="008C6AA2">
        <w:t>одобрении</w:t>
      </w:r>
      <w:r w:rsidR="003F444E" w:rsidRPr="00530F9C">
        <w:t xml:space="preserve"> </w:t>
      </w:r>
      <w:r w:rsidRPr="00530F9C">
        <w:t>отчет</w:t>
      </w:r>
      <w:r w:rsidR="00D91BBE" w:rsidRPr="00530F9C">
        <w:t>ов</w:t>
      </w:r>
      <w:r w:rsidRPr="00530F9C">
        <w:t xml:space="preserve"> по</w:t>
      </w:r>
      <w:r w:rsidR="003F444E" w:rsidRPr="00530F9C">
        <w:t xml:space="preserve"> проект</w:t>
      </w:r>
      <w:r w:rsidR="006038EC" w:rsidRPr="00530F9C">
        <w:t>ам</w:t>
      </w:r>
      <w:r w:rsidRPr="00530F9C">
        <w:t>;</w:t>
      </w:r>
    </w:p>
    <w:p w:rsidR="002E7A2D" w:rsidRPr="00530F9C" w:rsidRDefault="002E7A2D" w:rsidP="00530F9C">
      <w:pPr>
        <w:pStyle w:val="ConsPlusNormal"/>
        <w:spacing w:line="360" w:lineRule="auto"/>
        <w:ind w:firstLine="709"/>
        <w:jc w:val="both"/>
      </w:pPr>
      <w:r w:rsidRPr="00530F9C">
        <w:t>решение о необходимости доработки отчет</w:t>
      </w:r>
      <w:r w:rsidR="00D91BBE" w:rsidRPr="00530F9C">
        <w:t>ов</w:t>
      </w:r>
      <w:r w:rsidRPr="00530F9C">
        <w:t xml:space="preserve"> по проект</w:t>
      </w:r>
      <w:r w:rsidR="006038EC" w:rsidRPr="00530F9C">
        <w:t>ам</w:t>
      </w:r>
      <w:r w:rsidRPr="00530F9C">
        <w:t>.</w:t>
      </w:r>
    </w:p>
    <w:p w:rsidR="002B3B51" w:rsidRPr="00530F9C" w:rsidRDefault="006038EC" w:rsidP="00530F9C">
      <w:pPr>
        <w:pStyle w:val="ConsPlusNormal"/>
        <w:spacing w:line="360" w:lineRule="auto"/>
        <w:ind w:firstLine="709"/>
        <w:jc w:val="both"/>
      </w:pPr>
      <w:r w:rsidRPr="00530F9C">
        <w:t>7.1</w:t>
      </w:r>
      <w:r w:rsidR="00D91BBE" w:rsidRPr="00530F9C">
        <w:t>1</w:t>
      </w:r>
      <w:r w:rsidR="002B3B51" w:rsidRPr="00530F9C">
        <w:t xml:space="preserve">. </w:t>
      </w:r>
      <w:r w:rsidR="004629B6">
        <w:t>П</w:t>
      </w:r>
      <w:r w:rsidR="004629B6" w:rsidRPr="00530F9C">
        <w:t xml:space="preserve">о итогам </w:t>
      </w:r>
      <w:r w:rsidR="004629B6">
        <w:t>рассмотрения</w:t>
      </w:r>
      <w:r w:rsidR="004629B6" w:rsidRPr="00530F9C">
        <w:t xml:space="preserve"> Советом отчетов о ходе реализации проектов</w:t>
      </w:r>
      <w:r w:rsidR="004629B6">
        <w:t xml:space="preserve"> с</w:t>
      </w:r>
      <w:r w:rsidR="002B3B51" w:rsidRPr="00530F9C">
        <w:t>водн</w:t>
      </w:r>
      <w:r w:rsidR="00D91BBE" w:rsidRPr="00530F9C">
        <w:t>ая</w:t>
      </w:r>
      <w:r w:rsidR="002B3B51" w:rsidRPr="00530F9C">
        <w:t xml:space="preserve"> </w:t>
      </w:r>
      <w:r w:rsidR="00D91BBE" w:rsidRPr="00530F9C">
        <w:t>информация</w:t>
      </w:r>
      <w:r w:rsidR="002B3B51" w:rsidRPr="00530F9C">
        <w:t xml:space="preserve"> о ходе реализации проектов публикуется </w:t>
      </w:r>
      <w:r w:rsidR="00AF0BC0">
        <w:br/>
      </w:r>
      <w:r w:rsidR="00730889">
        <w:t>на странице по проектной деятельности</w:t>
      </w:r>
      <w:r w:rsidR="002B3B51" w:rsidRPr="00530F9C">
        <w:t xml:space="preserve"> официально</w:t>
      </w:r>
      <w:r w:rsidR="00730889">
        <w:t>го</w:t>
      </w:r>
      <w:r w:rsidR="002B3B51" w:rsidRPr="00530F9C">
        <w:t xml:space="preserve"> информационно</w:t>
      </w:r>
      <w:r w:rsidR="00730889">
        <w:t>го</w:t>
      </w:r>
      <w:r w:rsidR="002B3B51" w:rsidRPr="00530F9C">
        <w:t xml:space="preserve"> сайт</w:t>
      </w:r>
      <w:r w:rsidR="00730889">
        <w:t>а</w:t>
      </w:r>
      <w:r w:rsidR="002B3B51" w:rsidRPr="00530F9C">
        <w:t xml:space="preserve"> Правительства Кировской области</w:t>
      </w:r>
      <w:r w:rsidR="002411A8" w:rsidRPr="00530F9C">
        <w:t>»</w:t>
      </w:r>
      <w:r w:rsidR="002B3B51" w:rsidRPr="00530F9C">
        <w:t>.</w:t>
      </w:r>
    </w:p>
    <w:p w:rsidR="006644F2" w:rsidRDefault="006644F2" w:rsidP="006644F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530F9C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В пункте 8.4 р</w:t>
      </w:r>
      <w:r w:rsidRPr="00530F9C">
        <w:rPr>
          <w:rFonts w:eastAsia="Calibri"/>
          <w:sz w:val="28"/>
          <w:szCs w:val="28"/>
        </w:rPr>
        <w:t>аздел</w:t>
      </w:r>
      <w:r>
        <w:rPr>
          <w:rFonts w:eastAsia="Calibri"/>
          <w:sz w:val="28"/>
          <w:szCs w:val="28"/>
        </w:rPr>
        <w:t>а</w:t>
      </w:r>
      <w:r w:rsidRPr="00530F9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8</w:t>
      </w:r>
      <w:r w:rsidRPr="00530F9C">
        <w:rPr>
          <w:rFonts w:eastAsia="Calibri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>Оценка и контрольные мероприятия</w:t>
      </w:r>
      <w:r w:rsidRPr="00530F9C">
        <w:rPr>
          <w:rFonts w:eastAsia="Calibri"/>
          <w:sz w:val="28"/>
          <w:szCs w:val="28"/>
        </w:rPr>
        <w:t xml:space="preserve"> реализации проектов» </w:t>
      </w:r>
      <w:r>
        <w:rPr>
          <w:rFonts w:eastAsia="Calibri"/>
          <w:sz w:val="28"/>
          <w:szCs w:val="28"/>
        </w:rPr>
        <w:t>слов</w:t>
      </w:r>
      <w:r w:rsidR="00DA4B76"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 xml:space="preserve"> «, план» исключить.</w:t>
      </w:r>
    </w:p>
    <w:p w:rsidR="001E6C76" w:rsidRDefault="008C5AE0" w:rsidP="00DA4B76">
      <w:pPr>
        <w:pStyle w:val="ConsPlusNormal"/>
        <w:jc w:val="center"/>
      </w:pPr>
      <w:r>
        <w:t>_________</w:t>
      </w:r>
    </w:p>
    <w:sectPr w:rsidR="001E6C76" w:rsidSect="0049038C">
      <w:headerReference w:type="default" r:id="rId10"/>
      <w:pgSz w:w="11906" w:h="16838"/>
      <w:pgMar w:top="1418" w:right="73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9E" w:rsidRDefault="001D489E" w:rsidP="00BC6497">
      <w:r>
        <w:separator/>
      </w:r>
    </w:p>
  </w:endnote>
  <w:endnote w:type="continuationSeparator" w:id="0">
    <w:p w:rsidR="001D489E" w:rsidRDefault="001D489E" w:rsidP="00BC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9E" w:rsidRDefault="001D489E" w:rsidP="00BC6497">
      <w:r>
        <w:separator/>
      </w:r>
    </w:p>
  </w:footnote>
  <w:footnote w:type="continuationSeparator" w:id="0">
    <w:p w:rsidR="001D489E" w:rsidRDefault="001D489E" w:rsidP="00BC6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D6" w:rsidRDefault="00C9792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3639">
      <w:rPr>
        <w:noProof/>
      </w:rPr>
      <w:t>2</w:t>
    </w:r>
    <w:r>
      <w:rPr>
        <w:noProof/>
      </w:rPr>
      <w:fldChar w:fldCharType="end"/>
    </w:r>
  </w:p>
  <w:p w:rsidR="006E21D6" w:rsidRDefault="006E21D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527"/>
    <w:multiLevelType w:val="hybridMultilevel"/>
    <w:tmpl w:val="20024518"/>
    <w:lvl w:ilvl="0" w:tplc="99C82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B23816"/>
    <w:multiLevelType w:val="hybridMultilevel"/>
    <w:tmpl w:val="9BDCBD90"/>
    <w:lvl w:ilvl="0" w:tplc="D8166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F30BDF"/>
    <w:multiLevelType w:val="multilevel"/>
    <w:tmpl w:val="12D6DD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3">
    <w:nsid w:val="6D3F4F75"/>
    <w:multiLevelType w:val="hybridMultilevel"/>
    <w:tmpl w:val="B644F7E6"/>
    <w:lvl w:ilvl="0" w:tplc="CD3E7540">
      <w:start w:val="1"/>
      <w:numFmt w:val="decimal"/>
      <w:suff w:val="space"/>
      <w:lvlText w:val="%1."/>
      <w:lvlJc w:val="left"/>
      <w:pPr>
        <w:ind w:left="737" w:firstLine="284"/>
      </w:pPr>
      <w:rPr>
        <w:rFonts w:hint="default"/>
      </w:rPr>
    </w:lvl>
    <w:lvl w:ilvl="1" w:tplc="71B4A69A">
      <w:numFmt w:val="none"/>
      <w:lvlText w:val=""/>
      <w:lvlJc w:val="left"/>
      <w:pPr>
        <w:tabs>
          <w:tab w:val="num" w:pos="360"/>
        </w:tabs>
      </w:pPr>
    </w:lvl>
    <w:lvl w:ilvl="2" w:tplc="DC647CF0">
      <w:numFmt w:val="none"/>
      <w:lvlText w:val=""/>
      <w:lvlJc w:val="left"/>
      <w:pPr>
        <w:tabs>
          <w:tab w:val="num" w:pos="360"/>
        </w:tabs>
      </w:pPr>
    </w:lvl>
    <w:lvl w:ilvl="3" w:tplc="97A07E52">
      <w:numFmt w:val="none"/>
      <w:lvlText w:val=""/>
      <w:lvlJc w:val="left"/>
      <w:pPr>
        <w:tabs>
          <w:tab w:val="num" w:pos="360"/>
        </w:tabs>
      </w:pPr>
    </w:lvl>
    <w:lvl w:ilvl="4" w:tplc="9C981698">
      <w:numFmt w:val="none"/>
      <w:lvlText w:val=""/>
      <w:lvlJc w:val="left"/>
      <w:pPr>
        <w:tabs>
          <w:tab w:val="num" w:pos="360"/>
        </w:tabs>
      </w:pPr>
    </w:lvl>
    <w:lvl w:ilvl="5" w:tplc="1300404A">
      <w:numFmt w:val="none"/>
      <w:lvlText w:val=""/>
      <w:lvlJc w:val="left"/>
      <w:pPr>
        <w:tabs>
          <w:tab w:val="num" w:pos="360"/>
        </w:tabs>
      </w:pPr>
    </w:lvl>
    <w:lvl w:ilvl="6" w:tplc="A642A466">
      <w:numFmt w:val="none"/>
      <w:lvlText w:val=""/>
      <w:lvlJc w:val="left"/>
      <w:pPr>
        <w:tabs>
          <w:tab w:val="num" w:pos="360"/>
        </w:tabs>
      </w:pPr>
    </w:lvl>
    <w:lvl w:ilvl="7" w:tplc="7F66F9D6">
      <w:numFmt w:val="none"/>
      <w:lvlText w:val=""/>
      <w:lvlJc w:val="left"/>
      <w:pPr>
        <w:tabs>
          <w:tab w:val="num" w:pos="360"/>
        </w:tabs>
      </w:pPr>
    </w:lvl>
    <w:lvl w:ilvl="8" w:tplc="2E06EC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8E3"/>
    <w:rsid w:val="000002D4"/>
    <w:rsid w:val="00000391"/>
    <w:rsid w:val="00002604"/>
    <w:rsid w:val="00005673"/>
    <w:rsid w:val="00010FA6"/>
    <w:rsid w:val="00012EB2"/>
    <w:rsid w:val="0001388C"/>
    <w:rsid w:val="000139E6"/>
    <w:rsid w:val="00015457"/>
    <w:rsid w:val="0001549E"/>
    <w:rsid w:val="00016BF9"/>
    <w:rsid w:val="00017C7C"/>
    <w:rsid w:val="00017E61"/>
    <w:rsid w:val="00021148"/>
    <w:rsid w:val="000212D2"/>
    <w:rsid w:val="0002425F"/>
    <w:rsid w:val="000248E4"/>
    <w:rsid w:val="000255B6"/>
    <w:rsid w:val="00031AC2"/>
    <w:rsid w:val="00032E04"/>
    <w:rsid w:val="000334C3"/>
    <w:rsid w:val="00033E5B"/>
    <w:rsid w:val="00035384"/>
    <w:rsid w:val="000369F7"/>
    <w:rsid w:val="000448E3"/>
    <w:rsid w:val="00044D72"/>
    <w:rsid w:val="00045F00"/>
    <w:rsid w:val="00046A4E"/>
    <w:rsid w:val="000475E1"/>
    <w:rsid w:val="000477FB"/>
    <w:rsid w:val="00050CA5"/>
    <w:rsid w:val="00050F98"/>
    <w:rsid w:val="00053BFA"/>
    <w:rsid w:val="00055F35"/>
    <w:rsid w:val="0005653D"/>
    <w:rsid w:val="000628E5"/>
    <w:rsid w:val="000647A7"/>
    <w:rsid w:val="00064FA9"/>
    <w:rsid w:val="000652DB"/>
    <w:rsid w:val="00067218"/>
    <w:rsid w:val="00067A8D"/>
    <w:rsid w:val="000704F9"/>
    <w:rsid w:val="00070D49"/>
    <w:rsid w:val="0007163A"/>
    <w:rsid w:val="00074830"/>
    <w:rsid w:val="00074BE8"/>
    <w:rsid w:val="00076BDE"/>
    <w:rsid w:val="00076ED6"/>
    <w:rsid w:val="00081AAB"/>
    <w:rsid w:val="00082644"/>
    <w:rsid w:val="00086EDC"/>
    <w:rsid w:val="00086F33"/>
    <w:rsid w:val="00090524"/>
    <w:rsid w:val="0009170A"/>
    <w:rsid w:val="0009255F"/>
    <w:rsid w:val="00093CC5"/>
    <w:rsid w:val="000952D3"/>
    <w:rsid w:val="0009744F"/>
    <w:rsid w:val="000A020E"/>
    <w:rsid w:val="000A0C79"/>
    <w:rsid w:val="000A14DA"/>
    <w:rsid w:val="000A26E3"/>
    <w:rsid w:val="000A29C3"/>
    <w:rsid w:val="000B0CD1"/>
    <w:rsid w:val="000B15E7"/>
    <w:rsid w:val="000B190B"/>
    <w:rsid w:val="000B289E"/>
    <w:rsid w:val="000B47D2"/>
    <w:rsid w:val="000C15B4"/>
    <w:rsid w:val="000C30EC"/>
    <w:rsid w:val="000C657A"/>
    <w:rsid w:val="000C6FCD"/>
    <w:rsid w:val="000C72DC"/>
    <w:rsid w:val="000D12F1"/>
    <w:rsid w:val="000D1736"/>
    <w:rsid w:val="000D205D"/>
    <w:rsid w:val="000D4A63"/>
    <w:rsid w:val="000D4C65"/>
    <w:rsid w:val="000D63CB"/>
    <w:rsid w:val="000D6C95"/>
    <w:rsid w:val="000D7321"/>
    <w:rsid w:val="000E287E"/>
    <w:rsid w:val="000E422E"/>
    <w:rsid w:val="000E5FD3"/>
    <w:rsid w:val="000E6EFE"/>
    <w:rsid w:val="000E6FF5"/>
    <w:rsid w:val="000E7FB5"/>
    <w:rsid w:val="000F01ED"/>
    <w:rsid w:val="000F07A1"/>
    <w:rsid w:val="000F14FD"/>
    <w:rsid w:val="000F1960"/>
    <w:rsid w:val="000F32C3"/>
    <w:rsid w:val="000F4D45"/>
    <w:rsid w:val="000F6429"/>
    <w:rsid w:val="000F798C"/>
    <w:rsid w:val="000F7FA0"/>
    <w:rsid w:val="001001E9"/>
    <w:rsid w:val="0010270D"/>
    <w:rsid w:val="00102CFB"/>
    <w:rsid w:val="00102F51"/>
    <w:rsid w:val="00105726"/>
    <w:rsid w:val="001060BF"/>
    <w:rsid w:val="001103C0"/>
    <w:rsid w:val="00110AAE"/>
    <w:rsid w:val="00113BE2"/>
    <w:rsid w:val="00114790"/>
    <w:rsid w:val="00116F91"/>
    <w:rsid w:val="00121EBB"/>
    <w:rsid w:val="00123272"/>
    <w:rsid w:val="00123F64"/>
    <w:rsid w:val="00124646"/>
    <w:rsid w:val="00124C5E"/>
    <w:rsid w:val="001252F3"/>
    <w:rsid w:val="00125E9B"/>
    <w:rsid w:val="00125F76"/>
    <w:rsid w:val="001265A1"/>
    <w:rsid w:val="00126D15"/>
    <w:rsid w:val="00130BD1"/>
    <w:rsid w:val="00132313"/>
    <w:rsid w:val="00136D31"/>
    <w:rsid w:val="0014141A"/>
    <w:rsid w:val="00141B8E"/>
    <w:rsid w:val="00144FC5"/>
    <w:rsid w:val="00145060"/>
    <w:rsid w:val="001463A6"/>
    <w:rsid w:val="00146C23"/>
    <w:rsid w:val="00147076"/>
    <w:rsid w:val="0014756E"/>
    <w:rsid w:val="001506C1"/>
    <w:rsid w:val="001529A5"/>
    <w:rsid w:val="0015356D"/>
    <w:rsid w:val="001535FA"/>
    <w:rsid w:val="00153D92"/>
    <w:rsid w:val="00160F1F"/>
    <w:rsid w:val="00162DD4"/>
    <w:rsid w:val="0016308D"/>
    <w:rsid w:val="001647C4"/>
    <w:rsid w:val="00167374"/>
    <w:rsid w:val="00167635"/>
    <w:rsid w:val="00167790"/>
    <w:rsid w:val="001704FD"/>
    <w:rsid w:val="00171E50"/>
    <w:rsid w:val="001729C9"/>
    <w:rsid w:val="00172E2C"/>
    <w:rsid w:val="00173B7F"/>
    <w:rsid w:val="001761B5"/>
    <w:rsid w:val="00177C8C"/>
    <w:rsid w:val="00180F2B"/>
    <w:rsid w:val="001816A8"/>
    <w:rsid w:val="001826E5"/>
    <w:rsid w:val="001833C4"/>
    <w:rsid w:val="00185584"/>
    <w:rsid w:val="0019158B"/>
    <w:rsid w:val="0019181B"/>
    <w:rsid w:val="00193CDE"/>
    <w:rsid w:val="00194E6C"/>
    <w:rsid w:val="001A17E9"/>
    <w:rsid w:val="001A1C54"/>
    <w:rsid w:val="001A51E4"/>
    <w:rsid w:val="001A7922"/>
    <w:rsid w:val="001B1398"/>
    <w:rsid w:val="001B1416"/>
    <w:rsid w:val="001B1CDE"/>
    <w:rsid w:val="001B2D18"/>
    <w:rsid w:val="001B5DB4"/>
    <w:rsid w:val="001B7EF7"/>
    <w:rsid w:val="001C08F4"/>
    <w:rsid w:val="001C11D2"/>
    <w:rsid w:val="001C3ED9"/>
    <w:rsid w:val="001C4DB1"/>
    <w:rsid w:val="001C5C5F"/>
    <w:rsid w:val="001D1920"/>
    <w:rsid w:val="001D42DE"/>
    <w:rsid w:val="001D489E"/>
    <w:rsid w:val="001D55C4"/>
    <w:rsid w:val="001E62B0"/>
    <w:rsid w:val="001E6C76"/>
    <w:rsid w:val="001E715A"/>
    <w:rsid w:val="001F3C51"/>
    <w:rsid w:val="001F49F7"/>
    <w:rsid w:val="002026FC"/>
    <w:rsid w:val="0020327D"/>
    <w:rsid w:val="00203F1F"/>
    <w:rsid w:val="00204CA1"/>
    <w:rsid w:val="00204CB8"/>
    <w:rsid w:val="0020548A"/>
    <w:rsid w:val="00206D7A"/>
    <w:rsid w:val="00215F3A"/>
    <w:rsid w:val="00221DBB"/>
    <w:rsid w:val="0022406B"/>
    <w:rsid w:val="002273F3"/>
    <w:rsid w:val="00227592"/>
    <w:rsid w:val="00227671"/>
    <w:rsid w:val="002279E9"/>
    <w:rsid w:val="00231923"/>
    <w:rsid w:val="00232C40"/>
    <w:rsid w:val="00232E28"/>
    <w:rsid w:val="0023414A"/>
    <w:rsid w:val="00235865"/>
    <w:rsid w:val="00235AF6"/>
    <w:rsid w:val="00236493"/>
    <w:rsid w:val="002411A8"/>
    <w:rsid w:val="00241626"/>
    <w:rsid w:val="002439CB"/>
    <w:rsid w:val="00246198"/>
    <w:rsid w:val="002466E6"/>
    <w:rsid w:val="00247B6A"/>
    <w:rsid w:val="00247D9E"/>
    <w:rsid w:val="00247E0B"/>
    <w:rsid w:val="00251977"/>
    <w:rsid w:val="00252077"/>
    <w:rsid w:val="00252887"/>
    <w:rsid w:val="002531A1"/>
    <w:rsid w:val="00253A10"/>
    <w:rsid w:val="00253BA8"/>
    <w:rsid w:val="002544A5"/>
    <w:rsid w:val="0025474C"/>
    <w:rsid w:val="00256E4B"/>
    <w:rsid w:val="00260436"/>
    <w:rsid w:val="00260CC3"/>
    <w:rsid w:val="002611E9"/>
    <w:rsid w:val="0026299E"/>
    <w:rsid w:val="00264796"/>
    <w:rsid w:val="002666D7"/>
    <w:rsid w:val="002669A0"/>
    <w:rsid w:val="00271226"/>
    <w:rsid w:val="002712BA"/>
    <w:rsid w:val="002737A0"/>
    <w:rsid w:val="002742E3"/>
    <w:rsid w:val="0027437C"/>
    <w:rsid w:val="00275E99"/>
    <w:rsid w:val="0027642C"/>
    <w:rsid w:val="00280596"/>
    <w:rsid w:val="002816F8"/>
    <w:rsid w:val="00281D9A"/>
    <w:rsid w:val="00283D4E"/>
    <w:rsid w:val="00283EFF"/>
    <w:rsid w:val="00284959"/>
    <w:rsid w:val="0028562C"/>
    <w:rsid w:val="0028643E"/>
    <w:rsid w:val="002931B5"/>
    <w:rsid w:val="00294986"/>
    <w:rsid w:val="0029591F"/>
    <w:rsid w:val="00296BD9"/>
    <w:rsid w:val="00297E53"/>
    <w:rsid w:val="002A0B64"/>
    <w:rsid w:val="002A3435"/>
    <w:rsid w:val="002A34CA"/>
    <w:rsid w:val="002A3F8D"/>
    <w:rsid w:val="002A4A7E"/>
    <w:rsid w:val="002A57DD"/>
    <w:rsid w:val="002A590F"/>
    <w:rsid w:val="002A602B"/>
    <w:rsid w:val="002A78C9"/>
    <w:rsid w:val="002B06FE"/>
    <w:rsid w:val="002B159E"/>
    <w:rsid w:val="002B38DB"/>
    <w:rsid w:val="002B3B51"/>
    <w:rsid w:val="002B4EF3"/>
    <w:rsid w:val="002B4F60"/>
    <w:rsid w:val="002B5307"/>
    <w:rsid w:val="002B5FD5"/>
    <w:rsid w:val="002B7C0E"/>
    <w:rsid w:val="002C1293"/>
    <w:rsid w:val="002C553A"/>
    <w:rsid w:val="002C6124"/>
    <w:rsid w:val="002D06AB"/>
    <w:rsid w:val="002D2306"/>
    <w:rsid w:val="002D260B"/>
    <w:rsid w:val="002D39B6"/>
    <w:rsid w:val="002D4D87"/>
    <w:rsid w:val="002E2BF0"/>
    <w:rsid w:val="002E46CE"/>
    <w:rsid w:val="002E7A2D"/>
    <w:rsid w:val="002F175A"/>
    <w:rsid w:val="002F20C7"/>
    <w:rsid w:val="002F65C3"/>
    <w:rsid w:val="002F7A32"/>
    <w:rsid w:val="003003CC"/>
    <w:rsid w:val="00300BF4"/>
    <w:rsid w:val="00301521"/>
    <w:rsid w:val="00302716"/>
    <w:rsid w:val="00303639"/>
    <w:rsid w:val="003038A1"/>
    <w:rsid w:val="00303E82"/>
    <w:rsid w:val="00306237"/>
    <w:rsid w:val="00306F54"/>
    <w:rsid w:val="003113ED"/>
    <w:rsid w:val="00313663"/>
    <w:rsid w:val="00314351"/>
    <w:rsid w:val="00314795"/>
    <w:rsid w:val="00315A3D"/>
    <w:rsid w:val="003162E4"/>
    <w:rsid w:val="0031762B"/>
    <w:rsid w:val="0032055B"/>
    <w:rsid w:val="00322F70"/>
    <w:rsid w:val="00327E0A"/>
    <w:rsid w:val="0033266E"/>
    <w:rsid w:val="00333FC9"/>
    <w:rsid w:val="0033468E"/>
    <w:rsid w:val="00334B63"/>
    <w:rsid w:val="00334D46"/>
    <w:rsid w:val="00337397"/>
    <w:rsid w:val="00337F9E"/>
    <w:rsid w:val="00340576"/>
    <w:rsid w:val="00340FEB"/>
    <w:rsid w:val="003413AC"/>
    <w:rsid w:val="003417D6"/>
    <w:rsid w:val="00343704"/>
    <w:rsid w:val="003443FE"/>
    <w:rsid w:val="00347B4C"/>
    <w:rsid w:val="00350811"/>
    <w:rsid w:val="0035279C"/>
    <w:rsid w:val="003550F2"/>
    <w:rsid w:val="003607E1"/>
    <w:rsid w:val="003638E1"/>
    <w:rsid w:val="00364210"/>
    <w:rsid w:val="0036693D"/>
    <w:rsid w:val="00366A40"/>
    <w:rsid w:val="00370487"/>
    <w:rsid w:val="0037124A"/>
    <w:rsid w:val="00373954"/>
    <w:rsid w:val="00376D51"/>
    <w:rsid w:val="003771A4"/>
    <w:rsid w:val="003774C0"/>
    <w:rsid w:val="00381EB5"/>
    <w:rsid w:val="003829F2"/>
    <w:rsid w:val="003838EA"/>
    <w:rsid w:val="003845E1"/>
    <w:rsid w:val="00384766"/>
    <w:rsid w:val="00384F4B"/>
    <w:rsid w:val="00385F5B"/>
    <w:rsid w:val="00387B1F"/>
    <w:rsid w:val="0039015D"/>
    <w:rsid w:val="00391834"/>
    <w:rsid w:val="00392D49"/>
    <w:rsid w:val="003930E0"/>
    <w:rsid w:val="00393890"/>
    <w:rsid w:val="003961A4"/>
    <w:rsid w:val="00396328"/>
    <w:rsid w:val="00396AEB"/>
    <w:rsid w:val="003A0EB1"/>
    <w:rsid w:val="003A124F"/>
    <w:rsid w:val="003A29B0"/>
    <w:rsid w:val="003A2BE7"/>
    <w:rsid w:val="003B03C5"/>
    <w:rsid w:val="003B0F47"/>
    <w:rsid w:val="003B256B"/>
    <w:rsid w:val="003B34F4"/>
    <w:rsid w:val="003B6102"/>
    <w:rsid w:val="003B6711"/>
    <w:rsid w:val="003B6880"/>
    <w:rsid w:val="003B75C5"/>
    <w:rsid w:val="003B7DFC"/>
    <w:rsid w:val="003C12FF"/>
    <w:rsid w:val="003C289E"/>
    <w:rsid w:val="003C333E"/>
    <w:rsid w:val="003C444E"/>
    <w:rsid w:val="003C7551"/>
    <w:rsid w:val="003C7AC0"/>
    <w:rsid w:val="003D0D4B"/>
    <w:rsid w:val="003D1BD2"/>
    <w:rsid w:val="003D2EFB"/>
    <w:rsid w:val="003D3476"/>
    <w:rsid w:val="003D359F"/>
    <w:rsid w:val="003D39B4"/>
    <w:rsid w:val="003D463E"/>
    <w:rsid w:val="003D5863"/>
    <w:rsid w:val="003D6C1F"/>
    <w:rsid w:val="003D7814"/>
    <w:rsid w:val="003D7ED8"/>
    <w:rsid w:val="003E2AB5"/>
    <w:rsid w:val="003E2CF3"/>
    <w:rsid w:val="003E44C6"/>
    <w:rsid w:val="003E5000"/>
    <w:rsid w:val="003E5265"/>
    <w:rsid w:val="003E5CD3"/>
    <w:rsid w:val="003E7100"/>
    <w:rsid w:val="003E719D"/>
    <w:rsid w:val="003F2834"/>
    <w:rsid w:val="003F4066"/>
    <w:rsid w:val="003F444E"/>
    <w:rsid w:val="003F5520"/>
    <w:rsid w:val="003F5981"/>
    <w:rsid w:val="003F5E0A"/>
    <w:rsid w:val="003F6165"/>
    <w:rsid w:val="003F7309"/>
    <w:rsid w:val="004013DD"/>
    <w:rsid w:val="00401B45"/>
    <w:rsid w:val="00402FF9"/>
    <w:rsid w:val="00405861"/>
    <w:rsid w:val="00406084"/>
    <w:rsid w:val="004067FA"/>
    <w:rsid w:val="004079B1"/>
    <w:rsid w:val="0041067B"/>
    <w:rsid w:val="00410EAD"/>
    <w:rsid w:val="004118FE"/>
    <w:rsid w:val="00411A89"/>
    <w:rsid w:val="00412937"/>
    <w:rsid w:val="00413082"/>
    <w:rsid w:val="004130F9"/>
    <w:rsid w:val="00415111"/>
    <w:rsid w:val="00415642"/>
    <w:rsid w:val="00416C7D"/>
    <w:rsid w:val="004208E1"/>
    <w:rsid w:val="00421466"/>
    <w:rsid w:val="00422807"/>
    <w:rsid w:val="00424FCF"/>
    <w:rsid w:val="00426414"/>
    <w:rsid w:val="00430357"/>
    <w:rsid w:val="00433C1E"/>
    <w:rsid w:val="004379A1"/>
    <w:rsid w:val="00442162"/>
    <w:rsid w:val="00442482"/>
    <w:rsid w:val="0044387C"/>
    <w:rsid w:val="00445022"/>
    <w:rsid w:val="004469BC"/>
    <w:rsid w:val="00446C82"/>
    <w:rsid w:val="00450B36"/>
    <w:rsid w:val="00451E24"/>
    <w:rsid w:val="00454875"/>
    <w:rsid w:val="00454B39"/>
    <w:rsid w:val="00454EC6"/>
    <w:rsid w:val="00456A26"/>
    <w:rsid w:val="00456AEE"/>
    <w:rsid w:val="0045762F"/>
    <w:rsid w:val="0046066D"/>
    <w:rsid w:val="00462595"/>
    <w:rsid w:val="004629B6"/>
    <w:rsid w:val="00463FE9"/>
    <w:rsid w:val="004655EA"/>
    <w:rsid w:val="00466772"/>
    <w:rsid w:val="0047045D"/>
    <w:rsid w:val="00470F0F"/>
    <w:rsid w:val="0047154D"/>
    <w:rsid w:val="004721FA"/>
    <w:rsid w:val="00472AA0"/>
    <w:rsid w:val="00481695"/>
    <w:rsid w:val="00481C87"/>
    <w:rsid w:val="004823D1"/>
    <w:rsid w:val="00485B7F"/>
    <w:rsid w:val="0049038C"/>
    <w:rsid w:val="00490519"/>
    <w:rsid w:val="0049279D"/>
    <w:rsid w:val="004936D8"/>
    <w:rsid w:val="00494CE3"/>
    <w:rsid w:val="00495387"/>
    <w:rsid w:val="0049594E"/>
    <w:rsid w:val="00495BFE"/>
    <w:rsid w:val="004A00BB"/>
    <w:rsid w:val="004A196E"/>
    <w:rsid w:val="004A1D4C"/>
    <w:rsid w:val="004A2CBA"/>
    <w:rsid w:val="004A5FDC"/>
    <w:rsid w:val="004A6E45"/>
    <w:rsid w:val="004B2454"/>
    <w:rsid w:val="004B538B"/>
    <w:rsid w:val="004B799E"/>
    <w:rsid w:val="004C364D"/>
    <w:rsid w:val="004C43D2"/>
    <w:rsid w:val="004C491F"/>
    <w:rsid w:val="004C5A51"/>
    <w:rsid w:val="004C7E0C"/>
    <w:rsid w:val="004D2442"/>
    <w:rsid w:val="004D2AA4"/>
    <w:rsid w:val="004D4F39"/>
    <w:rsid w:val="004D5C44"/>
    <w:rsid w:val="004D638C"/>
    <w:rsid w:val="004D7BDF"/>
    <w:rsid w:val="004E1BF9"/>
    <w:rsid w:val="004E3740"/>
    <w:rsid w:val="004E42D8"/>
    <w:rsid w:val="004E4917"/>
    <w:rsid w:val="004E6651"/>
    <w:rsid w:val="004F04F5"/>
    <w:rsid w:val="004F0E94"/>
    <w:rsid w:val="004F199B"/>
    <w:rsid w:val="004F2ED1"/>
    <w:rsid w:val="004F3AC6"/>
    <w:rsid w:val="004F43D7"/>
    <w:rsid w:val="004F5282"/>
    <w:rsid w:val="004F5EEE"/>
    <w:rsid w:val="004F6B6C"/>
    <w:rsid w:val="004F7012"/>
    <w:rsid w:val="004F72CA"/>
    <w:rsid w:val="00501C55"/>
    <w:rsid w:val="0050237B"/>
    <w:rsid w:val="00502E3B"/>
    <w:rsid w:val="00502F87"/>
    <w:rsid w:val="00503125"/>
    <w:rsid w:val="005031B7"/>
    <w:rsid w:val="00504F67"/>
    <w:rsid w:val="005064B7"/>
    <w:rsid w:val="005103AC"/>
    <w:rsid w:val="00510FA6"/>
    <w:rsid w:val="00511A13"/>
    <w:rsid w:val="00511E35"/>
    <w:rsid w:val="00512403"/>
    <w:rsid w:val="005132FD"/>
    <w:rsid w:val="005153EE"/>
    <w:rsid w:val="005156DF"/>
    <w:rsid w:val="0052212C"/>
    <w:rsid w:val="00522D9E"/>
    <w:rsid w:val="0052316B"/>
    <w:rsid w:val="00523E61"/>
    <w:rsid w:val="0052542B"/>
    <w:rsid w:val="005256C0"/>
    <w:rsid w:val="00530F9C"/>
    <w:rsid w:val="00531D4A"/>
    <w:rsid w:val="00532215"/>
    <w:rsid w:val="00532FD1"/>
    <w:rsid w:val="00535105"/>
    <w:rsid w:val="00536A9D"/>
    <w:rsid w:val="00540FC6"/>
    <w:rsid w:val="00541DA4"/>
    <w:rsid w:val="00542DFD"/>
    <w:rsid w:val="00545A06"/>
    <w:rsid w:val="0054676F"/>
    <w:rsid w:val="00550ADD"/>
    <w:rsid w:val="00550D7B"/>
    <w:rsid w:val="00551D43"/>
    <w:rsid w:val="00552703"/>
    <w:rsid w:val="00553A10"/>
    <w:rsid w:val="00553C09"/>
    <w:rsid w:val="005542A2"/>
    <w:rsid w:val="00556F67"/>
    <w:rsid w:val="005571A3"/>
    <w:rsid w:val="005634DE"/>
    <w:rsid w:val="005641FB"/>
    <w:rsid w:val="005662AA"/>
    <w:rsid w:val="0056697C"/>
    <w:rsid w:val="00566A99"/>
    <w:rsid w:val="00570716"/>
    <w:rsid w:val="0057132D"/>
    <w:rsid w:val="00571411"/>
    <w:rsid w:val="00571AE1"/>
    <w:rsid w:val="005732D9"/>
    <w:rsid w:val="0057357F"/>
    <w:rsid w:val="00575FCF"/>
    <w:rsid w:val="00576545"/>
    <w:rsid w:val="0058147A"/>
    <w:rsid w:val="00584D56"/>
    <w:rsid w:val="00585BF9"/>
    <w:rsid w:val="00586261"/>
    <w:rsid w:val="00586F27"/>
    <w:rsid w:val="005916EC"/>
    <w:rsid w:val="00593DEE"/>
    <w:rsid w:val="00595521"/>
    <w:rsid w:val="00595777"/>
    <w:rsid w:val="005971AC"/>
    <w:rsid w:val="005A1A41"/>
    <w:rsid w:val="005A24D1"/>
    <w:rsid w:val="005A3581"/>
    <w:rsid w:val="005A55CE"/>
    <w:rsid w:val="005A6A4F"/>
    <w:rsid w:val="005A6C91"/>
    <w:rsid w:val="005A7313"/>
    <w:rsid w:val="005B107A"/>
    <w:rsid w:val="005B10DA"/>
    <w:rsid w:val="005B13C7"/>
    <w:rsid w:val="005B2E5C"/>
    <w:rsid w:val="005B498D"/>
    <w:rsid w:val="005B58EB"/>
    <w:rsid w:val="005C207D"/>
    <w:rsid w:val="005C2454"/>
    <w:rsid w:val="005C3601"/>
    <w:rsid w:val="005C3AA9"/>
    <w:rsid w:val="005C408A"/>
    <w:rsid w:val="005C4619"/>
    <w:rsid w:val="005C6435"/>
    <w:rsid w:val="005C77FA"/>
    <w:rsid w:val="005D0623"/>
    <w:rsid w:val="005D3754"/>
    <w:rsid w:val="005D3EA3"/>
    <w:rsid w:val="005D4398"/>
    <w:rsid w:val="005D4570"/>
    <w:rsid w:val="005D586D"/>
    <w:rsid w:val="005D5C45"/>
    <w:rsid w:val="005D6C40"/>
    <w:rsid w:val="005E1168"/>
    <w:rsid w:val="005E2093"/>
    <w:rsid w:val="005E5B40"/>
    <w:rsid w:val="005E5CA2"/>
    <w:rsid w:val="005E7645"/>
    <w:rsid w:val="005F0404"/>
    <w:rsid w:val="005F0EFD"/>
    <w:rsid w:val="005F36AD"/>
    <w:rsid w:val="005F4CFE"/>
    <w:rsid w:val="005F5DFD"/>
    <w:rsid w:val="006005E8"/>
    <w:rsid w:val="006038EC"/>
    <w:rsid w:val="00606827"/>
    <w:rsid w:val="00606DEB"/>
    <w:rsid w:val="00610E73"/>
    <w:rsid w:val="00611038"/>
    <w:rsid w:val="0061128E"/>
    <w:rsid w:val="00612E8F"/>
    <w:rsid w:val="00613A57"/>
    <w:rsid w:val="00615012"/>
    <w:rsid w:val="006166FC"/>
    <w:rsid w:val="00616BE4"/>
    <w:rsid w:val="00620280"/>
    <w:rsid w:val="0062249B"/>
    <w:rsid w:val="006257D1"/>
    <w:rsid w:val="00625858"/>
    <w:rsid w:val="00626D9B"/>
    <w:rsid w:val="0063164A"/>
    <w:rsid w:val="00632778"/>
    <w:rsid w:val="006338DE"/>
    <w:rsid w:val="006348A8"/>
    <w:rsid w:val="006357A3"/>
    <w:rsid w:val="00641F8F"/>
    <w:rsid w:val="00643596"/>
    <w:rsid w:val="0064413B"/>
    <w:rsid w:val="00644543"/>
    <w:rsid w:val="00644C2F"/>
    <w:rsid w:val="0065043C"/>
    <w:rsid w:val="00651AD1"/>
    <w:rsid w:val="0065395B"/>
    <w:rsid w:val="0066010C"/>
    <w:rsid w:val="00661876"/>
    <w:rsid w:val="00662888"/>
    <w:rsid w:val="00662C9B"/>
    <w:rsid w:val="00663705"/>
    <w:rsid w:val="006644F2"/>
    <w:rsid w:val="0066679E"/>
    <w:rsid w:val="00666F53"/>
    <w:rsid w:val="00667E8F"/>
    <w:rsid w:val="00670195"/>
    <w:rsid w:val="00671705"/>
    <w:rsid w:val="00672CF0"/>
    <w:rsid w:val="00674943"/>
    <w:rsid w:val="0067494B"/>
    <w:rsid w:val="00676722"/>
    <w:rsid w:val="006772FE"/>
    <w:rsid w:val="006816CE"/>
    <w:rsid w:val="00683D63"/>
    <w:rsid w:val="006860E9"/>
    <w:rsid w:val="0068742C"/>
    <w:rsid w:val="00690C82"/>
    <w:rsid w:val="006936A7"/>
    <w:rsid w:val="00694123"/>
    <w:rsid w:val="00696F0E"/>
    <w:rsid w:val="006979AF"/>
    <w:rsid w:val="00697AB6"/>
    <w:rsid w:val="006A1540"/>
    <w:rsid w:val="006A3FC0"/>
    <w:rsid w:val="006A7042"/>
    <w:rsid w:val="006A75F1"/>
    <w:rsid w:val="006B366E"/>
    <w:rsid w:val="006B452A"/>
    <w:rsid w:val="006B4545"/>
    <w:rsid w:val="006B52C0"/>
    <w:rsid w:val="006B5FCC"/>
    <w:rsid w:val="006B7756"/>
    <w:rsid w:val="006C035C"/>
    <w:rsid w:val="006C460A"/>
    <w:rsid w:val="006C4726"/>
    <w:rsid w:val="006C6EDE"/>
    <w:rsid w:val="006D2215"/>
    <w:rsid w:val="006D2CA2"/>
    <w:rsid w:val="006D2DFF"/>
    <w:rsid w:val="006D615F"/>
    <w:rsid w:val="006D6E31"/>
    <w:rsid w:val="006E2030"/>
    <w:rsid w:val="006E21D6"/>
    <w:rsid w:val="006E3022"/>
    <w:rsid w:val="006E332B"/>
    <w:rsid w:val="006E3612"/>
    <w:rsid w:val="006E78B8"/>
    <w:rsid w:val="006E78FB"/>
    <w:rsid w:val="006F3321"/>
    <w:rsid w:val="006F333B"/>
    <w:rsid w:val="006F5264"/>
    <w:rsid w:val="006F5668"/>
    <w:rsid w:val="00700A13"/>
    <w:rsid w:val="00700A53"/>
    <w:rsid w:val="007012EA"/>
    <w:rsid w:val="00705645"/>
    <w:rsid w:val="007056FA"/>
    <w:rsid w:val="00705F4A"/>
    <w:rsid w:val="007063F8"/>
    <w:rsid w:val="007070FA"/>
    <w:rsid w:val="007074BE"/>
    <w:rsid w:val="00711016"/>
    <w:rsid w:val="00711A1E"/>
    <w:rsid w:val="007130AE"/>
    <w:rsid w:val="007140F9"/>
    <w:rsid w:val="0071437B"/>
    <w:rsid w:val="00714808"/>
    <w:rsid w:val="00714FED"/>
    <w:rsid w:val="0071547D"/>
    <w:rsid w:val="00715971"/>
    <w:rsid w:val="00716528"/>
    <w:rsid w:val="007170D0"/>
    <w:rsid w:val="00717BC4"/>
    <w:rsid w:val="00720F40"/>
    <w:rsid w:val="007216BA"/>
    <w:rsid w:val="0072250F"/>
    <w:rsid w:val="00726B25"/>
    <w:rsid w:val="0072727C"/>
    <w:rsid w:val="007272FF"/>
    <w:rsid w:val="007278FD"/>
    <w:rsid w:val="00730889"/>
    <w:rsid w:val="00730C3A"/>
    <w:rsid w:val="00731379"/>
    <w:rsid w:val="00732E7E"/>
    <w:rsid w:val="0073518F"/>
    <w:rsid w:val="007360C2"/>
    <w:rsid w:val="007367AF"/>
    <w:rsid w:val="0074110A"/>
    <w:rsid w:val="007412AF"/>
    <w:rsid w:val="00744605"/>
    <w:rsid w:val="00746CC1"/>
    <w:rsid w:val="00746D87"/>
    <w:rsid w:val="00751B28"/>
    <w:rsid w:val="0075208E"/>
    <w:rsid w:val="00754D71"/>
    <w:rsid w:val="00754E91"/>
    <w:rsid w:val="00757642"/>
    <w:rsid w:val="007610FD"/>
    <w:rsid w:val="00762445"/>
    <w:rsid w:val="00762471"/>
    <w:rsid w:val="007656BD"/>
    <w:rsid w:val="00765B5E"/>
    <w:rsid w:val="00765D8B"/>
    <w:rsid w:val="00774031"/>
    <w:rsid w:val="00780029"/>
    <w:rsid w:val="0078072E"/>
    <w:rsid w:val="0078468D"/>
    <w:rsid w:val="0078517B"/>
    <w:rsid w:val="00786951"/>
    <w:rsid w:val="0079168D"/>
    <w:rsid w:val="00794645"/>
    <w:rsid w:val="00794D00"/>
    <w:rsid w:val="007959C3"/>
    <w:rsid w:val="00795E8F"/>
    <w:rsid w:val="007A0B06"/>
    <w:rsid w:val="007A2CE9"/>
    <w:rsid w:val="007A2F3D"/>
    <w:rsid w:val="007A3C91"/>
    <w:rsid w:val="007A40CB"/>
    <w:rsid w:val="007A444C"/>
    <w:rsid w:val="007A5BC8"/>
    <w:rsid w:val="007A680C"/>
    <w:rsid w:val="007A6EB6"/>
    <w:rsid w:val="007A7269"/>
    <w:rsid w:val="007B0E94"/>
    <w:rsid w:val="007B352A"/>
    <w:rsid w:val="007B5C55"/>
    <w:rsid w:val="007C0EAB"/>
    <w:rsid w:val="007C1B5C"/>
    <w:rsid w:val="007C1D5A"/>
    <w:rsid w:val="007C1F51"/>
    <w:rsid w:val="007C3B0E"/>
    <w:rsid w:val="007C614F"/>
    <w:rsid w:val="007C6958"/>
    <w:rsid w:val="007C78A4"/>
    <w:rsid w:val="007C7F70"/>
    <w:rsid w:val="007D15B0"/>
    <w:rsid w:val="007D2E32"/>
    <w:rsid w:val="007D2FC8"/>
    <w:rsid w:val="007D44C1"/>
    <w:rsid w:val="007D49AC"/>
    <w:rsid w:val="007D5D79"/>
    <w:rsid w:val="007E19F2"/>
    <w:rsid w:val="007E2456"/>
    <w:rsid w:val="007E3F58"/>
    <w:rsid w:val="007E5F93"/>
    <w:rsid w:val="007E6809"/>
    <w:rsid w:val="007E789B"/>
    <w:rsid w:val="007E7FD3"/>
    <w:rsid w:val="007F2006"/>
    <w:rsid w:val="007F3F2B"/>
    <w:rsid w:val="007F4500"/>
    <w:rsid w:val="007F7C39"/>
    <w:rsid w:val="007F7FCA"/>
    <w:rsid w:val="008000A1"/>
    <w:rsid w:val="008011D1"/>
    <w:rsid w:val="0080134E"/>
    <w:rsid w:val="00801AB1"/>
    <w:rsid w:val="0080330D"/>
    <w:rsid w:val="0080529A"/>
    <w:rsid w:val="00807B8A"/>
    <w:rsid w:val="00810418"/>
    <w:rsid w:val="00812D79"/>
    <w:rsid w:val="00813873"/>
    <w:rsid w:val="00814927"/>
    <w:rsid w:val="00814C07"/>
    <w:rsid w:val="008161D2"/>
    <w:rsid w:val="00821219"/>
    <w:rsid w:val="0082126C"/>
    <w:rsid w:val="008222FE"/>
    <w:rsid w:val="00823B8B"/>
    <w:rsid w:val="00825DFF"/>
    <w:rsid w:val="0082632B"/>
    <w:rsid w:val="008269CC"/>
    <w:rsid w:val="00827126"/>
    <w:rsid w:val="0083000D"/>
    <w:rsid w:val="00830037"/>
    <w:rsid w:val="008309B4"/>
    <w:rsid w:val="00831538"/>
    <w:rsid w:val="008326C1"/>
    <w:rsid w:val="00835CFD"/>
    <w:rsid w:val="0083609E"/>
    <w:rsid w:val="00837CC8"/>
    <w:rsid w:val="00845529"/>
    <w:rsid w:val="00846178"/>
    <w:rsid w:val="00846205"/>
    <w:rsid w:val="00850118"/>
    <w:rsid w:val="0085064C"/>
    <w:rsid w:val="00851BD9"/>
    <w:rsid w:val="00852426"/>
    <w:rsid w:val="0085285D"/>
    <w:rsid w:val="00855793"/>
    <w:rsid w:val="00855987"/>
    <w:rsid w:val="00857581"/>
    <w:rsid w:val="00861FAD"/>
    <w:rsid w:val="00862ACF"/>
    <w:rsid w:val="00862BCD"/>
    <w:rsid w:val="008630C6"/>
    <w:rsid w:val="00863486"/>
    <w:rsid w:val="00864400"/>
    <w:rsid w:val="00864A6E"/>
    <w:rsid w:val="008664C2"/>
    <w:rsid w:val="00867AB5"/>
    <w:rsid w:val="008703F2"/>
    <w:rsid w:val="008705D3"/>
    <w:rsid w:val="008725D6"/>
    <w:rsid w:val="008748A8"/>
    <w:rsid w:val="00874F0C"/>
    <w:rsid w:val="00874FFE"/>
    <w:rsid w:val="008767B1"/>
    <w:rsid w:val="00877DD9"/>
    <w:rsid w:val="008803B9"/>
    <w:rsid w:val="0088342B"/>
    <w:rsid w:val="00884A5A"/>
    <w:rsid w:val="00885AAA"/>
    <w:rsid w:val="008877DD"/>
    <w:rsid w:val="00890511"/>
    <w:rsid w:val="00890976"/>
    <w:rsid w:val="008913FE"/>
    <w:rsid w:val="00892890"/>
    <w:rsid w:val="008937B4"/>
    <w:rsid w:val="00894E5E"/>
    <w:rsid w:val="00896A32"/>
    <w:rsid w:val="008A00AE"/>
    <w:rsid w:val="008A1A00"/>
    <w:rsid w:val="008A24C9"/>
    <w:rsid w:val="008A7230"/>
    <w:rsid w:val="008B112D"/>
    <w:rsid w:val="008B217E"/>
    <w:rsid w:val="008B313E"/>
    <w:rsid w:val="008B3D2B"/>
    <w:rsid w:val="008B3D45"/>
    <w:rsid w:val="008B4527"/>
    <w:rsid w:val="008B5566"/>
    <w:rsid w:val="008B6CA5"/>
    <w:rsid w:val="008B7C0A"/>
    <w:rsid w:val="008B7C5D"/>
    <w:rsid w:val="008C0F64"/>
    <w:rsid w:val="008C140D"/>
    <w:rsid w:val="008C5AE0"/>
    <w:rsid w:val="008C6AA2"/>
    <w:rsid w:val="008C6B17"/>
    <w:rsid w:val="008C760E"/>
    <w:rsid w:val="008D03F8"/>
    <w:rsid w:val="008D51AC"/>
    <w:rsid w:val="008D753E"/>
    <w:rsid w:val="008E19A2"/>
    <w:rsid w:val="008E4DAA"/>
    <w:rsid w:val="008E650E"/>
    <w:rsid w:val="008E7346"/>
    <w:rsid w:val="008E73D9"/>
    <w:rsid w:val="008E7F57"/>
    <w:rsid w:val="008F13A5"/>
    <w:rsid w:val="008F22EC"/>
    <w:rsid w:val="008F2AB8"/>
    <w:rsid w:val="009020AE"/>
    <w:rsid w:val="00903C33"/>
    <w:rsid w:val="00904C30"/>
    <w:rsid w:val="00906070"/>
    <w:rsid w:val="009102B6"/>
    <w:rsid w:val="00910D58"/>
    <w:rsid w:val="00913D28"/>
    <w:rsid w:val="009179EE"/>
    <w:rsid w:val="00920BF2"/>
    <w:rsid w:val="009232D1"/>
    <w:rsid w:val="009258E6"/>
    <w:rsid w:val="0092600E"/>
    <w:rsid w:val="00926293"/>
    <w:rsid w:val="009275F3"/>
    <w:rsid w:val="0092792D"/>
    <w:rsid w:val="00930B49"/>
    <w:rsid w:val="009325E6"/>
    <w:rsid w:val="009328FC"/>
    <w:rsid w:val="009338AF"/>
    <w:rsid w:val="00940222"/>
    <w:rsid w:val="009422F5"/>
    <w:rsid w:val="009424C3"/>
    <w:rsid w:val="009428AA"/>
    <w:rsid w:val="00943EB6"/>
    <w:rsid w:val="0094437A"/>
    <w:rsid w:val="00946077"/>
    <w:rsid w:val="00946AE9"/>
    <w:rsid w:val="009524E6"/>
    <w:rsid w:val="00952537"/>
    <w:rsid w:val="0095408A"/>
    <w:rsid w:val="00954D0A"/>
    <w:rsid w:val="00962103"/>
    <w:rsid w:val="00962BFD"/>
    <w:rsid w:val="00963913"/>
    <w:rsid w:val="00963F2E"/>
    <w:rsid w:val="0097024E"/>
    <w:rsid w:val="0097033C"/>
    <w:rsid w:val="0097139B"/>
    <w:rsid w:val="00973049"/>
    <w:rsid w:val="00976DFC"/>
    <w:rsid w:val="009773E0"/>
    <w:rsid w:val="00977494"/>
    <w:rsid w:val="009839ED"/>
    <w:rsid w:val="00983A34"/>
    <w:rsid w:val="00983B9C"/>
    <w:rsid w:val="00983F59"/>
    <w:rsid w:val="009841C4"/>
    <w:rsid w:val="00986C0C"/>
    <w:rsid w:val="00986C71"/>
    <w:rsid w:val="009923E4"/>
    <w:rsid w:val="0099280D"/>
    <w:rsid w:val="00996490"/>
    <w:rsid w:val="009A4F93"/>
    <w:rsid w:val="009A5B93"/>
    <w:rsid w:val="009A69AF"/>
    <w:rsid w:val="009A6A4E"/>
    <w:rsid w:val="009A742D"/>
    <w:rsid w:val="009B0D9B"/>
    <w:rsid w:val="009B180A"/>
    <w:rsid w:val="009B487A"/>
    <w:rsid w:val="009B4F8E"/>
    <w:rsid w:val="009B5871"/>
    <w:rsid w:val="009C07FB"/>
    <w:rsid w:val="009C1103"/>
    <w:rsid w:val="009C2079"/>
    <w:rsid w:val="009C3294"/>
    <w:rsid w:val="009C67C7"/>
    <w:rsid w:val="009D0E82"/>
    <w:rsid w:val="009D110F"/>
    <w:rsid w:val="009D1AF4"/>
    <w:rsid w:val="009D3043"/>
    <w:rsid w:val="009D414E"/>
    <w:rsid w:val="009D44D7"/>
    <w:rsid w:val="009D5766"/>
    <w:rsid w:val="009D62BF"/>
    <w:rsid w:val="009D6F56"/>
    <w:rsid w:val="009E0BD3"/>
    <w:rsid w:val="009E0BFB"/>
    <w:rsid w:val="009E2B18"/>
    <w:rsid w:val="009E2DD2"/>
    <w:rsid w:val="009E31D2"/>
    <w:rsid w:val="009E339A"/>
    <w:rsid w:val="009E5035"/>
    <w:rsid w:val="009F0145"/>
    <w:rsid w:val="009F02E1"/>
    <w:rsid w:val="009F318A"/>
    <w:rsid w:val="009F3CAC"/>
    <w:rsid w:val="009F4181"/>
    <w:rsid w:val="009F7C25"/>
    <w:rsid w:val="00A00EBD"/>
    <w:rsid w:val="00A01531"/>
    <w:rsid w:val="00A06861"/>
    <w:rsid w:val="00A072F1"/>
    <w:rsid w:val="00A10033"/>
    <w:rsid w:val="00A106B8"/>
    <w:rsid w:val="00A122B7"/>
    <w:rsid w:val="00A13E66"/>
    <w:rsid w:val="00A15135"/>
    <w:rsid w:val="00A16AEC"/>
    <w:rsid w:val="00A2099E"/>
    <w:rsid w:val="00A215A4"/>
    <w:rsid w:val="00A24518"/>
    <w:rsid w:val="00A248C1"/>
    <w:rsid w:val="00A25E6D"/>
    <w:rsid w:val="00A26C70"/>
    <w:rsid w:val="00A312E8"/>
    <w:rsid w:val="00A325A7"/>
    <w:rsid w:val="00A33ECB"/>
    <w:rsid w:val="00A34225"/>
    <w:rsid w:val="00A35242"/>
    <w:rsid w:val="00A40184"/>
    <w:rsid w:val="00A419A5"/>
    <w:rsid w:val="00A42662"/>
    <w:rsid w:val="00A427B9"/>
    <w:rsid w:val="00A42BEB"/>
    <w:rsid w:val="00A469BB"/>
    <w:rsid w:val="00A47280"/>
    <w:rsid w:val="00A4747A"/>
    <w:rsid w:val="00A5006C"/>
    <w:rsid w:val="00A529AF"/>
    <w:rsid w:val="00A53B2B"/>
    <w:rsid w:val="00A54D3A"/>
    <w:rsid w:val="00A55067"/>
    <w:rsid w:val="00A56ABE"/>
    <w:rsid w:val="00A619CD"/>
    <w:rsid w:val="00A62E6F"/>
    <w:rsid w:val="00A64F17"/>
    <w:rsid w:val="00A70401"/>
    <w:rsid w:val="00A70604"/>
    <w:rsid w:val="00A70690"/>
    <w:rsid w:val="00A70FBE"/>
    <w:rsid w:val="00A71024"/>
    <w:rsid w:val="00A7148D"/>
    <w:rsid w:val="00A71AC9"/>
    <w:rsid w:val="00A772DA"/>
    <w:rsid w:val="00A8345E"/>
    <w:rsid w:val="00A87C1A"/>
    <w:rsid w:val="00A900C2"/>
    <w:rsid w:val="00A92826"/>
    <w:rsid w:val="00A9341D"/>
    <w:rsid w:val="00A9358C"/>
    <w:rsid w:val="00A94D68"/>
    <w:rsid w:val="00A95C42"/>
    <w:rsid w:val="00AA1414"/>
    <w:rsid w:val="00AA2115"/>
    <w:rsid w:val="00AA41A2"/>
    <w:rsid w:val="00AA54B3"/>
    <w:rsid w:val="00AA6827"/>
    <w:rsid w:val="00AA69BB"/>
    <w:rsid w:val="00AB0E2A"/>
    <w:rsid w:val="00AB10E9"/>
    <w:rsid w:val="00AB44D1"/>
    <w:rsid w:val="00AB4D46"/>
    <w:rsid w:val="00AB57D3"/>
    <w:rsid w:val="00AB596F"/>
    <w:rsid w:val="00AB67E4"/>
    <w:rsid w:val="00AB72CC"/>
    <w:rsid w:val="00AC032F"/>
    <w:rsid w:val="00AC0538"/>
    <w:rsid w:val="00AC11D4"/>
    <w:rsid w:val="00AC1B9B"/>
    <w:rsid w:val="00AC316E"/>
    <w:rsid w:val="00AC39B3"/>
    <w:rsid w:val="00AC4347"/>
    <w:rsid w:val="00AC748E"/>
    <w:rsid w:val="00AD010B"/>
    <w:rsid w:val="00AD0468"/>
    <w:rsid w:val="00AD16C0"/>
    <w:rsid w:val="00AD3C07"/>
    <w:rsid w:val="00AD7E65"/>
    <w:rsid w:val="00AE088E"/>
    <w:rsid w:val="00AE097F"/>
    <w:rsid w:val="00AE0BD1"/>
    <w:rsid w:val="00AE13F9"/>
    <w:rsid w:val="00AE1F74"/>
    <w:rsid w:val="00AE21F3"/>
    <w:rsid w:val="00AE3E41"/>
    <w:rsid w:val="00AE52DB"/>
    <w:rsid w:val="00AE6232"/>
    <w:rsid w:val="00AE6745"/>
    <w:rsid w:val="00AE69E6"/>
    <w:rsid w:val="00AE7772"/>
    <w:rsid w:val="00AE78F1"/>
    <w:rsid w:val="00AF0BC0"/>
    <w:rsid w:val="00AF1CE0"/>
    <w:rsid w:val="00AF2281"/>
    <w:rsid w:val="00AF2A9C"/>
    <w:rsid w:val="00AF346E"/>
    <w:rsid w:val="00AF748C"/>
    <w:rsid w:val="00B002CA"/>
    <w:rsid w:val="00B01929"/>
    <w:rsid w:val="00B021A7"/>
    <w:rsid w:val="00B021FA"/>
    <w:rsid w:val="00B06CC0"/>
    <w:rsid w:val="00B07222"/>
    <w:rsid w:val="00B072F9"/>
    <w:rsid w:val="00B10D9E"/>
    <w:rsid w:val="00B111C6"/>
    <w:rsid w:val="00B115B1"/>
    <w:rsid w:val="00B14A24"/>
    <w:rsid w:val="00B16242"/>
    <w:rsid w:val="00B16E02"/>
    <w:rsid w:val="00B20661"/>
    <w:rsid w:val="00B20FD6"/>
    <w:rsid w:val="00B22744"/>
    <w:rsid w:val="00B27BDA"/>
    <w:rsid w:val="00B30720"/>
    <w:rsid w:val="00B33046"/>
    <w:rsid w:val="00B338A3"/>
    <w:rsid w:val="00B33EA3"/>
    <w:rsid w:val="00B34977"/>
    <w:rsid w:val="00B35AE9"/>
    <w:rsid w:val="00B37E02"/>
    <w:rsid w:val="00B4014E"/>
    <w:rsid w:val="00B40CCC"/>
    <w:rsid w:val="00B424E1"/>
    <w:rsid w:val="00B434B5"/>
    <w:rsid w:val="00B43E93"/>
    <w:rsid w:val="00B44D72"/>
    <w:rsid w:val="00B45734"/>
    <w:rsid w:val="00B47653"/>
    <w:rsid w:val="00B505F6"/>
    <w:rsid w:val="00B5081E"/>
    <w:rsid w:val="00B51101"/>
    <w:rsid w:val="00B548F0"/>
    <w:rsid w:val="00B54A72"/>
    <w:rsid w:val="00B5535E"/>
    <w:rsid w:val="00B57268"/>
    <w:rsid w:val="00B577E6"/>
    <w:rsid w:val="00B577F6"/>
    <w:rsid w:val="00B60C01"/>
    <w:rsid w:val="00B7116F"/>
    <w:rsid w:val="00B76D9F"/>
    <w:rsid w:val="00B81193"/>
    <w:rsid w:val="00B82778"/>
    <w:rsid w:val="00B83E41"/>
    <w:rsid w:val="00B84964"/>
    <w:rsid w:val="00B858A6"/>
    <w:rsid w:val="00B91503"/>
    <w:rsid w:val="00B9712A"/>
    <w:rsid w:val="00B9765F"/>
    <w:rsid w:val="00BA0A91"/>
    <w:rsid w:val="00BA3792"/>
    <w:rsid w:val="00BA4942"/>
    <w:rsid w:val="00BB1005"/>
    <w:rsid w:val="00BB24AB"/>
    <w:rsid w:val="00BB4F0B"/>
    <w:rsid w:val="00BB544A"/>
    <w:rsid w:val="00BB7083"/>
    <w:rsid w:val="00BC4C0F"/>
    <w:rsid w:val="00BC5407"/>
    <w:rsid w:val="00BC57FC"/>
    <w:rsid w:val="00BC5E25"/>
    <w:rsid w:val="00BC6497"/>
    <w:rsid w:val="00BC6DF3"/>
    <w:rsid w:val="00BC79D8"/>
    <w:rsid w:val="00BD1469"/>
    <w:rsid w:val="00BD4561"/>
    <w:rsid w:val="00BD65CD"/>
    <w:rsid w:val="00BD7686"/>
    <w:rsid w:val="00BE0F85"/>
    <w:rsid w:val="00BE1B48"/>
    <w:rsid w:val="00BE2B18"/>
    <w:rsid w:val="00BE51AE"/>
    <w:rsid w:val="00BE5724"/>
    <w:rsid w:val="00BE76C6"/>
    <w:rsid w:val="00BE7AAC"/>
    <w:rsid w:val="00BE7D1A"/>
    <w:rsid w:val="00BF1F47"/>
    <w:rsid w:val="00BF4AD7"/>
    <w:rsid w:val="00C01048"/>
    <w:rsid w:val="00C01708"/>
    <w:rsid w:val="00C0174D"/>
    <w:rsid w:val="00C03249"/>
    <w:rsid w:val="00C03E1C"/>
    <w:rsid w:val="00C057FE"/>
    <w:rsid w:val="00C06293"/>
    <w:rsid w:val="00C064DC"/>
    <w:rsid w:val="00C06502"/>
    <w:rsid w:val="00C06802"/>
    <w:rsid w:val="00C06BE2"/>
    <w:rsid w:val="00C104F7"/>
    <w:rsid w:val="00C1077D"/>
    <w:rsid w:val="00C1221A"/>
    <w:rsid w:val="00C12CFF"/>
    <w:rsid w:val="00C13B38"/>
    <w:rsid w:val="00C16258"/>
    <w:rsid w:val="00C221FA"/>
    <w:rsid w:val="00C242B2"/>
    <w:rsid w:val="00C301AA"/>
    <w:rsid w:val="00C306DE"/>
    <w:rsid w:val="00C312C3"/>
    <w:rsid w:val="00C31D36"/>
    <w:rsid w:val="00C323CE"/>
    <w:rsid w:val="00C3337D"/>
    <w:rsid w:val="00C33A70"/>
    <w:rsid w:val="00C340C9"/>
    <w:rsid w:val="00C3613D"/>
    <w:rsid w:val="00C36905"/>
    <w:rsid w:val="00C3776F"/>
    <w:rsid w:val="00C40A18"/>
    <w:rsid w:val="00C41C18"/>
    <w:rsid w:val="00C42E42"/>
    <w:rsid w:val="00C43475"/>
    <w:rsid w:val="00C4457A"/>
    <w:rsid w:val="00C457D3"/>
    <w:rsid w:val="00C477DC"/>
    <w:rsid w:val="00C52109"/>
    <w:rsid w:val="00C53060"/>
    <w:rsid w:val="00C5493C"/>
    <w:rsid w:val="00C559DD"/>
    <w:rsid w:val="00C55B05"/>
    <w:rsid w:val="00C5739F"/>
    <w:rsid w:val="00C57DDD"/>
    <w:rsid w:val="00C64754"/>
    <w:rsid w:val="00C65AF0"/>
    <w:rsid w:val="00C66EDA"/>
    <w:rsid w:val="00C75606"/>
    <w:rsid w:val="00C75CB6"/>
    <w:rsid w:val="00C76388"/>
    <w:rsid w:val="00C76C68"/>
    <w:rsid w:val="00C76DC9"/>
    <w:rsid w:val="00C8059A"/>
    <w:rsid w:val="00C814D2"/>
    <w:rsid w:val="00C82312"/>
    <w:rsid w:val="00C83CBC"/>
    <w:rsid w:val="00C8495C"/>
    <w:rsid w:val="00C8554D"/>
    <w:rsid w:val="00C90C1A"/>
    <w:rsid w:val="00C91771"/>
    <w:rsid w:val="00C91E5B"/>
    <w:rsid w:val="00C92F26"/>
    <w:rsid w:val="00C9464B"/>
    <w:rsid w:val="00C96576"/>
    <w:rsid w:val="00C970DA"/>
    <w:rsid w:val="00C97319"/>
    <w:rsid w:val="00C97928"/>
    <w:rsid w:val="00CA04AE"/>
    <w:rsid w:val="00CA26E8"/>
    <w:rsid w:val="00CA46B5"/>
    <w:rsid w:val="00CA774D"/>
    <w:rsid w:val="00CA7C4B"/>
    <w:rsid w:val="00CB15B2"/>
    <w:rsid w:val="00CB1EAF"/>
    <w:rsid w:val="00CB44A5"/>
    <w:rsid w:val="00CB6069"/>
    <w:rsid w:val="00CC2940"/>
    <w:rsid w:val="00CC345E"/>
    <w:rsid w:val="00CC4BEA"/>
    <w:rsid w:val="00CD3AD7"/>
    <w:rsid w:val="00CD43B2"/>
    <w:rsid w:val="00CD49F2"/>
    <w:rsid w:val="00CD4A6A"/>
    <w:rsid w:val="00CD4D4B"/>
    <w:rsid w:val="00CD76FB"/>
    <w:rsid w:val="00CE0CD3"/>
    <w:rsid w:val="00CE19FD"/>
    <w:rsid w:val="00CE2EBB"/>
    <w:rsid w:val="00CE40DB"/>
    <w:rsid w:val="00CE4C65"/>
    <w:rsid w:val="00CE5BC2"/>
    <w:rsid w:val="00CE60E8"/>
    <w:rsid w:val="00CE7A34"/>
    <w:rsid w:val="00CE7BBB"/>
    <w:rsid w:val="00CF26E6"/>
    <w:rsid w:val="00CF2D21"/>
    <w:rsid w:val="00CF3B9E"/>
    <w:rsid w:val="00CF622A"/>
    <w:rsid w:val="00CF62AD"/>
    <w:rsid w:val="00CF6D24"/>
    <w:rsid w:val="00CF7414"/>
    <w:rsid w:val="00D034A5"/>
    <w:rsid w:val="00D03F40"/>
    <w:rsid w:val="00D05508"/>
    <w:rsid w:val="00D058B5"/>
    <w:rsid w:val="00D06D60"/>
    <w:rsid w:val="00D10482"/>
    <w:rsid w:val="00D10CD6"/>
    <w:rsid w:val="00D122C9"/>
    <w:rsid w:val="00D13DAD"/>
    <w:rsid w:val="00D144B2"/>
    <w:rsid w:val="00D158C4"/>
    <w:rsid w:val="00D16536"/>
    <w:rsid w:val="00D16B06"/>
    <w:rsid w:val="00D16C21"/>
    <w:rsid w:val="00D17452"/>
    <w:rsid w:val="00D2022E"/>
    <w:rsid w:val="00D21BDB"/>
    <w:rsid w:val="00D228B4"/>
    <w:rsid w:val="00D23ACC"/>
    <w:rsid w:val="00D25030"/>
    <w:rsid w:val="00D25E53"/>
    <w:rsid w:val="00D2739C"/>
    <w:rsid w:val="00D27778"/>
    <w:rsid w:val="00D30263"/>
    <w:rsid w:val="00D312B6"/>
    <w:rsid w:val="00D319C8"/>
    <w:rsid w:val="00D32105"/>
    <w:rsid w:val="00D3332C"/>
    <w:rsid w:val="00D3714C"/>
    <w:rsid w:val="00D37B7A"/>
    <w:rsid w:val="00D37F16"/>
    <w:rsid w:val="00D40AF0"/>
    <w:rsid w:val="00D40D79"/>
    <w:rsid w:val="00D41EA3"/>
    <w:rsid w:val="00D430E7"/>
    <w:rsid w:val="00D44949"/>
    <w:rsid w:val="00D46473"/>
    <w:rsid w:val="00D4776A"/>
    <w:rsid w:val="00D506F6"/>
    <w:rsid w:val="00D509E0"/>
    <w:rsid w:val="00D517CD"/>
    <w:rsid w:val="00D53715"/>
    <w:rsid w:val="00D53B2C"/>
    <w:rsid w:val="00D540FB"/>
    <w:rsid w:val="00D573C5"/>
    <w:rsid w:val="00D5778F"/>
    <w:rsid w:val="00D57F40"/>
    <w:rsid w:val="00D607B5"/>
    <w:rsid w:val="00D608FF"/>
    <w:rsid w:val="00D62409"/>
    <w:rsid w:val="00D63F07"/>
    <w:rsid w:val="00D7059B"/>
    <w:rsid w:val="00D73CF4"/>
    <w:rsid w:val="00D74585"/>
    <w:rsid w:val="00D76095"/>
    <w:rsid w:val="00D82009"/>
    <w:rsid w:val="00D82061"/>
    <w:rsid w:val="00D851DE"/>
    <w:rsid w:val="00D8761A"/>
    <w:rsid w:val="00D91BBE"/>
    <w:rsid w:val="00D92077"/>
    <w:rsid w:val="00D92956"/>
    <w:rsid w:val="00D94992"/>
    <w:rsid w:val="00D95D6F"/>
    <w:rsid w:val="00D95E98"/>
    <w:rsid w:val="00D9631D"/>
    <w:rsid w:val="00D96EAA"/>
    <w:rsid w:val="00D970FA"/>
    <w:rsid w:val="00DA0BD5"/>
    <w:rsid w:val="00DA0C1C"/>
    <w:rsid w:val="00DA1044"/>
    <w:rsid w:val="00DA135E"/>
    <w:rsid w:val="00DA16F4"/>
    <w:rsid w:val="00DA1C99"/>
    <w:rsid w:val="00DA3577"/>
    <w:rsid w:val="00DA3A66"/>
    <w:rsid w:val="00DA3AA4"/>
    <w:rsid w:val="00DA4497"/>
    <w:rsid w:val="00DA4B76"/>
    <w:rsid w:val="00DA4B87"/>
    <w:rsid w:val="00DA63F3"/>
    <w:rsid w:val="00DA788D"/>
    <w:rsid w:val="00DB4C95"/>
    <w:rsid w:val="00DB734D"/>
    <w:rsid w:val="00DC4635"/>
    <w:rsid w:val="00DC48DD"/>
    <w:rsid w:val="00DC5EDB"/>
    <w:rsid w:val="00DC7C94"/>
    <w:rsid w:val="00DD1597"/>
    <w:rsid w:val="00DD269F"/>
    <w:rsid w:val="00DD30C7"/>
    <w:rsid w:val="00DD5665"/>
    <w:rsid w:val="00DD661E"/>
    <w:rsid w:val="00DD671F"/>
    <w:rsid w:val="00DE02ED"/>
    <w:rsid w:val="00DE09FA"/>
    <w:rsid w:val="00DE340B"/>
    <w:rsid w:val="00DE42A4"/>
    <w:rsid w:val="00DE6388"/>
    <w:rsid w:val="00DF0078"/>
    <w:rsid w:val="00DF15D6"/>
    <w:rsid w:val="00DF1F95"/>
    <w:rsid w:val="00DF3BC4"/>
    <w:rsid w:val="00DF6BE1"/>
    <w:rsid w:val="00DF7185"/>
    <w:rsid w:val="00DF7DAA"/>
    <w:rsid w:val="00E0031C"/>
    <w:rsid w:val="00E00530"/>
    <w:rsid w:val="00E01193"/>
    <w:rsid w:val="00E0148D"/>
    <w:rsid w:val="00E03146"/>
    <w:rsid w:val="00E035A4"/>
    <w:rsid w:val="00E044B1"/>
    <w:rsid w:val="00E04C81"/>
    <w:rsid w:val="00E05568"/>
    <w:rsid w:val="00E06676"/>
    <w:rsid w:val="00E06E85"/>
    <w:rsid w:val="00E10E65"/>
    <w:rsid w:val="00E11992"/>
    <w:rsid w:val="00E129A7"/>
    <w:rsid w:val="00E133C9"/>
    <w:rsid w:val="00E166A4"/>
    <w:rsid w:val="00E16934"/>
    <w:rsid w:val="00E2120E"/>
    <w:rsid w:val="00E21FA1"/>
    <w:rsid w:val="00E22776"/>
    <w:rsid w:val="00E23FF2"/>
    <w:rsid w:val="00E247CD"/>
    <w:rsid w:val="00E26C4D"/>
    <w:rsid w:val="00E2710F"/>
    <w:rsid w:val="00E27218"/>
    <w:rsid w:val="00E30541"/>
    <w:rsid w:val="00E316C3"/>
    <w:rsid w:val="00E31BEE"/>
    <w:rsid w:val="00E3226A"/>
    <w:rsid w:val="00E32ACD"/>
    <w:rsid w:val="00E32DE8"/>
    <w:rsid w:val="00E40646"/>
    <w:rsid w:val="00E40A6D"/>
    <w:rsid w:val="00E415C3"/>
    <w:rsid w:val="00E450EE"/>
    <w:rsid w:val="00E45236"/>
    <w:rsid w:val="00E45720"/>
    <w:rsid w:val="00E525A3"/>
    <w:rsid w:val="00E53934"/>
    <w:rsid w:val="00E53E61"/>
    <w:rsid w:val="00E57DAE"/>
    <w:rsid w:val="00E644B5"/>
    <w:rsid w:val="00E64676"/>
    <w:rsid w:val="00E64D74"/>
    <w:rsid w:val="00E64D93"/>
    <w:rsid w:val="00E670C4"/>
    <w:rsid w:val="00E671F9"/>
    <w:rsid w:val="00E67A62"/>
    <w:rsid w:val="00E67CC9"/>
    <w:rsid w:val="00E70872"/>
    <w:rsid w:val="00E7244A"/>
    <w:rsid w:val="00E725F6"/>
    <w:rsid w:val="00E7305E"/>
    <w:rsid w:val="00E745B8"/>
    <w:rsid w:val="00E7534D"/>
    <w:rsid w:val="00E76948"/>
    <w:rsid w:val="00E77B92"/>
    <w:rsid w:val="00E8014C"/>
    <w:rsid w:val="00E80ADD"/>
    <w:rsid w:val="00E81896"/>
    <w:rsid w:val="00E84169"/>
    <w:rsid w:val="00E87293"/>
    <w:rsid w:val="00E87F22"/>
    <w:rsid w:val="00E901E8"/>
    <w:rsid w:val="00E9046A"/>
    <w:rsid w:val="00E920DD"/>
    <w:rsid w:val="00E921F4"/>
    <w:rsid w:val="00E926B8"/>
    <w:rsid w:val="00E92DD3"/>
    <w:rsid w:val="00E92F91"/>
    <w:rsid w:val="00E94B19"/>
    <w:rsid w:val="00E95629"/>
    <w:rsid w:val="00E95985"/>
    <w:rsid w:val="00E959BC"/>
    <w:rsid w:val="00E969A7"/>
    <w:rsid w:val="00E96D33"/>
    <w:rsid w:val="00EA459A"/>
    <w:rsid w:val="00EA48D3"/>
    <w:rsid w:val="00EA5E5A"/>
    <w:rsid w:val="00EB27C0"/>
    <w:rsid w:val="00EB2919"/>
    <w:rsid w:val="00EB3194"/>
    <w:rsid w:val="00EB6BF5"/>
    <w:rsid w:val="00EC05D6"/>
    <w:rsid w:val="00EC2881"/>
    <w:rsid w:val="00EC4A9A"/>
    <w:rsid w:val="00EC7F19"/>
    <w:rsid w:val="00ED0C4D"/>
    <w:rsid w:val="00ED0F2C"/>
    <w:rsid w:val="00ED122D"/>
    <w:rsid w:val="00ED3999"/>
    <w:rsid w:val="00ED4059"/>
    <w:rsid w:val="00ED48CC"/>
    <w:rsid w:val="00ED675E"/>
    <w:rsid w:val="00ED6EC6"/>
    <w:rsid w:val="00ED7E89"/>
    <w:rsid w:val="00EE0D3A"/>
    <w:rsid w:val="00EE2739"/>
    <w:rsid w:val="00EE2FA6"/>
    <w:rsid w:val="00EE48D4"/>
    <w:rsid w:val="00EE4FCB"/>
    <w:rsid w:val="00EE64CC"/>
    <w:rsid w:val="00EE6B01"/>
    <w:rsid w:val="00EE780C"/>
    <w:rsid w:val="00EF1DB2"/>
    <w:rsid w:val="00EF39CA"/>
    <w:rsid w:val="00EF3E62"/>
    <w:rsid w:val="00EF4C30"/>
    <w:rsid w:val="00EF7BF9"/>
    <w:rsid w:val="00F01D78"/>
    <w:rsid w:val="00F02120"/>
    <w:rsid w:val="00F045B0"/>
    <w:rsid w:val="00F05F88"/>
    <w:rsid w:val="00F062D6"/>
    <w:rsid w:val="00F06421"/>
    <w:rsid w:val="00F10BD8"/>
    <w:rsid w:val="00F12091"/>
    <w:rsid w:val="00F14ED3"/>
    <w:rsid w:val="00F1528E"/>
    <w:rsid w:val="00F15817"/>
    <w:rsid w:val="00F15972"/>
    <w:rsid w:val="00F16007"/>
    <w:rsid w:val="00F207C2"/>
    <w:rsid w:val="00F20D46"/>
    <w:rsid w:val="00F20F60"/>
    <w:rsid w:val="00F21036"/>
    <w:rsid w:val="00F2290C"/>
    <w:rsid w:val="00F23137"/>
    <w:rsid w:val="00F2421E"/>
    <w:rsid w:val="00F25516"/>
    <w:rsid w:val="00F26329"/>
    <w:rsid w:val="00F26BF5"/>
    <w:rsid w:val="00F312BE"/>
    <w:rsid w:val="00F32613"/>
    <w:rsid w:val="00F3292D"/>
    <w:rsid w:val="00F3395E"/>
    <w:rsid w:val="00F34871"/>
    <w:rsid w:val="00F36644"/>
    <w:rsid w:val="00F375B5"/>
    <w:rsid w:val="00F410ED"/>
    <w:rsid w:val="00F42C5B"/>
    <w:rsid w:val="00F42FBA"/>
    <w:rsid w:val="00F461D4"/>
    <w:rsid w:val="00F4672D"/>
    <w:rsid w:val="00F46C66"/>
    <w:rsid w:val="00F47E84"/>
    <w:rsid w:val="00F5132E"/>
    <w:rsid w:val="00F51661"/>
    <w:rsid w:val="00F52082"/>
    <w:rsid w:val="00F540C9"/>
    <w:rsid w:val="00F55C7B"/>
    <w:rsid w:val="00F560AB"/>
    <w:rsid w:val="00F64BCE"/>
    <w:rsid w:val="00F6694A"/>
    <w:rsid w:val="00F66985"/>
    <w:rsid w:val="00F72FFD"/>
    <w:rsid w:val="00F756C4"/>
    <w:rsid w:val="00F81627"/>
    <w:rsid w:val="00F821C7"/>
    <w:rsid w:val="00F8375E"/>
    <w:rsid w:val="00F83B6D"/>
    <w:rsid w:val="00F846FF"/>
    <w:rsid w:val="00F84CF3"/>
    <w:rsid w:val="00F84D5C"/>
    <w:rsid w:val="00F84E76"/>
    <w:rsid w:val="00F86C06"/>
    <w:rsid w:val="00F872F4"/>
    <w:rsid w:val="00F87A75"/>
    <w:rsid w:val="00F961E6"/>
    <w:rsid w:val="00F97123"/>
    <w:rsid w:val="00FA07F5"/>
    <w:rsid w:val="00FA31A9"/>
    <w:rsid w:val="00FA55BA"/>
    <w:rsid w:val="00FA78C4"/>
    <w:rsid w:val="00FA7F45"/>
    <w:rsid w:val="00FB20C2"/>
    <w:rsid w:val="00FB6280"/>
    <w:rsid w:val="00FB6360"/>
    <w:rsid w:val="00FC0391"/>
    <w:rsid w:val="00FC5BBE"/>
    <w:rsid w:val="00FC6312"/>
    <w:rsid w:val="00FC6DD4"/>
    <w:rsid w:val="00FD0431"/>
    <w:rsid w:val="00FD33A1"/>
    <w:rsid w:val="00FD33B9"/>
    <w:rsid w:val="00FD5E10"/>
    <w:rsid w:val="00FD7C96"/>
    <w:rsid w:val="00FE10F4"/>
    <w:rsid w:val="00FE30A8"/>
    <w:rsid w:val="00FE3AE4"/>
    <w:rsid w:val="00FE48D3"/>
    <w:rsid w:val="00FE4A18"/>
    <w:rsid w:val="00FE4FDB"/>
    <w:rsid w:val="00FE7A4D"/>
    <w:rsid w:val="00FE7CB9"/>
    <w:rsid w:val="00FF6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8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48E3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448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aliases w:val="Основной текст 1"/>
    <w:basedOn w:val="a"/>
    <w:link w:val="a6"/>
    <w:rsid w:val="000448E3"/>
    <w:pPr>
      <w:ind w:left="705"/>
      <w:jc w:val="both"/>
    </w:p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0448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31538"/>
  </w:style>
  <w:style w:type="paragraph" w:styleId="a8">
    <w:name w:val="Balloon Text"/>
    <w:basedOn w:val="a"/>
    <w:link w:val="a9"/>
    <w:uiPriority w:val="99"/>
    <w:semiHidden/>
    <w:unhideWhenUsed/>
    <w:rsid w:val="002A5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7D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BC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187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BC64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C649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C64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C6497"/>
    <w:rPr>
      <w:rFonts w:ascii="Times New Roman" w:eastAsia="Times New Roman" w:hAnsi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F00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F007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F0078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F00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F0078"/>
    <w:rPr>
      <w:rFonts w:ascii="Times New Roman" w:eastAsia="Times New Roman" w:hAnsi="Times New Roman"/>
      <w:b/>
      <w:bCs/>
    </w:rPr>
  </w:style>
  <w:style w:type="paragraph" w:styleId="af4">
    <w:name w:val="List Paragraph"/>
    <w:basedOn w:val="a"/>
    <w:uiPriority w:val="34"/>
    <w:qFormat/>
    <w:rsid w:val="00E670C4"/>
    <w:pPr>
      <w:ind w:left="720"/>
      <w:contextualSpacing/>
    </w:pPr>
  </w:style>
  <w:style w:type="paragraph" w:customStyle="1" w:styleId="Default">
    <w:name w:val="Default"/>
    <w:rsid w:val="005527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87AB036E9487CAB92781B43B4C3304ED4AE506D12F79790A2799E1AE1113E6B11D9F51AA45845181C68222d7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0614-24FA-4058-A3FF-95D108A1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12</Pages>
  <Words>2737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18307</CharactersWithSpaces>
  <SharedDoc>false</SharedDoc>
  <HLinks>
    <vt:vector size="276" baseType="variant">
      <vt:variant>
        <vt:i4>71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68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P242</vt:lpwstr>
      </vt:variant>
      <vt:variant>
        <vt:i4>458819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P235</vt:lpwstr>
      </vt:variant>
      <vt:variant>
        <vt:i4>131140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P240</vt:lpwstr>
      </vt:variant>
      <vt:variant>
        <vt:i4>327747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262211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P236</vt:lpwstr>
      </vt:variant>
      <vt:variant>
        <vt:i4>327744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524361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327744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P207</vt:lpwstr>
      </vt:variant>
      <vt:variant>
        <vt:i4>196672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P201</vt:lpwstr>
      </vt:variant>
      <vt:variant>
        <vt:i4>524361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P199</vt:lpwstr>
      </vt:variant>
      <vt:variant>
        <vt:i4>64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P202</vt:lpwstr>
      </vt:variant>
      <vt:variant>
        <vt:i4>458825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P196</vt:lpwstr>
      </vt:variant>
      <vt:variant>
        <vt:i4>589895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131143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196679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P172</vt:lpwstr>
      </vt:variant>
      <vt:variant>
        <vt:i4>393287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P177</vt:lpwstr>
      </vt:variant>
      <vt:variant>
        <vt:i4>131143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P173</vt:lpwstr>
      </vt:variant>
      <vt:variant>
        <vt:i4>65607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P170</vt:lpwstr>
      </vt:variant>
      <vt:variant>
        <vt:i4>589891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393286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196678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262212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327748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P144</vt:lpwstr>
      </vt:variant>
      <vt:variant>
        <vt:i4>589891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327747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524354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P134</vt:lpwstr>
      </vt:variant>
      <vt:variant>
        <vt:i4>65603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  <vt:variant>
        <vt:i4>65602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524354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458818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131138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524352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589888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524352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65601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131136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3735664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3473520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1376266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consultantplus://offline/ref=47F194E5FA416D00715E8D67877EF0C7B06326B5AD60619B3DF2FA6305021847543FFA411E1F934DECF6BDN7oAH</vt:lpwstr>
      </vt:variant>
      <vt:variant>
        <vt:lpwstr/>
      </vt:variant>
      <vt:variant>
        <vt:i4>3211376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</vt:lpwstr>
      </vt:variant>
      <vt:variant>
        <vt:i4>3539056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P63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krivosheina_mv</dc:creator>
  <cp:lastModifiedBy>slobodina_ai</cp:lastModifiedBy>
  <cp:revision>31</cp:revision>
  <cp:lastPrinted>2019-07-25T14:32:00Z</cp:lastPrinted>
  <dcterms:created xsi:type="dcterms:W3CDTF">2019-05-30T08:55:00Z</dcterms:created>
  <dcterms:modified xsi:type="dcterms:W3CDTF">2019-08-01T07:04:00Z</dcterms:modified>
</cp:coreProperties>
</file>